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9561" w14:textId="7669461E" w:rsidR="00AC2535" w:rsidRDefault="00D86972" w:rsidP="002026FD">
      <w:r>
        <w:rPr>
          <w:noProof/>
        </w:rPr>
        <w:drawing>
          <wp:anchor distT="0" distB="0" distL="114300" distR="114300" simplePos="0" relativeHeight="251658240" behindDoc="0" locked="0" layoutInCell="1" allowOverlap="1" wp14:anchorId="354DE302" wp14:editId="3286A5A0">
            <wp:simplePos x="0" y="0"/>
            <wp:positionH relativeFrom="column">
              <wp:posOffset>0</wp:posOffset>
            </wp:positionH>
            <wp:positionV relativeFrom="paragraph">
              <wp:posOffset>0</wp:posOffset>
            </wp:positionV>
            <wp:extent cx="1362075" cy="1362075"/>
            <wp:effectExtent l="0" t="0" r="9525" b="9525"/>
            <wp:wrapThrough wrapText="bothSides">
              <wp:wrapPolygon edited="0">
                <wp:start x="0" y="0"/>
                <wp:lineTo x="0" y="21449"/>
                <wp:lineTo x="21449" y="21449"/>
                <wp:lineTo x="214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p>
    <w:p w14:paraId="0CE69562" w14:textId="1F9BB440" w:rsidR="00004160" w:rsidRPr="0095083E" w:rsidRDefault="002026FD" w:rsidP="002026FD">
      <w:pPr>
        <w:pStyle w:val="NoSpacing"/>
        <w:rPr>
          <w:b/>
          <w:sz w:val="28"/>
          <w:szCs w:val="28"/>
        </w:rPr>
      </w:pPr>
      <w:r>
        <w:rPr>
          <w:b/>
          <w:sz w:val="28"/>
          <w:szCs w:val="28"/>
        </w:rPr>
        <w:t xml:space="preserve">                        </w:t>
      </w:r>
      <w:r w:rsidR="00004160" w:rsidRPr="0095083E">
        <w:rPr>
          <w:b/>
          <w:sz w:val="28"/>
          <w:szCs w:val="28"/>
        </w:rPr>
        <w:t>New England States GFOA</w:t>
      </w:r>
    </w:p>
    <w:p w14:paraId="0CE69563" w14:textId="7CC1530A" w:rsidR="00004160" w:rsidRPr="0095083E" w:rsidRDefault="002026FD" w:rsidP="002026FD">
      <w:pPr>
        <w:pStyle w:val="NoSpacing"/>
        <w:rPr>
          <w:b/>
          <w:sz w:val="28"/>
          <w:szCs w:val="28"/>
        </w:rPr>
      </w:pPr>
      <w:r>
        <w:rPr>
          <w:b/>
          <w:sz w:val="28"/>
          <w:szCs w:val="28"/>
        </w:rPr>
        <w:t xml:space="preserve">                       </w:t>
      </w:r>
      <w:r w:rsidR="000C1783">
        <w:rPr>
          <w:b/>
          <w:sz w:val="28"/>
          <w:szCs w:val="28"/>
        </w:rPr>
        <w:t>75</w:t>
      </w:r>
      <w:r w:rsidR="00004160" w:rsidRPr="0095083E">
        <w:rPr>
          <w:b/>
          <w:sz w:val="28"/>
          <w:szCs w:val="28"/>
          <w:vertAlign w:val="superscript"/>
        </w:rPr>
        <w:t>th</w:t>
      </w:r>
      <w:r w:rsidR="00004160" w:rsidRPr="0095083E">
        <w:rPr>
          <w:b/>
          <w:sz w:val="28"/>
          <w:szCs w:val="28"/>
        </w:rPr>
        <w:t xml:space="preserve"> Annual Fall Conference</w:t>
      </w:r>
    </w:p>
    <w:p w14:paraId="0CE69564" w14:textId="403CEF9E" w:rsidR="00004160" w:rsidRPr="0095083E" w:rsidRDefault="002026FD" w:rsidP="002026FD">
      <w:pPr>
        <w:pStyle w:val="NoSpacing"/>
        <w:rPr>
          <w:b/>
          <w:sz w:val="28"/>
          <w:szCs w:val="28"/>
        </w:rPr>
      </w:pPr>
      <w:r>
        <w:rPr>
          <w:b/>
          <w:sz w:val="28"/>
          <w:szCs w:val="28"/>
        </w:rPr>
        <w:t xml:space="preserve">                   B</w:t>
      </w:r>
      <w:r w:rsidR="00004160" w:rsidRPr="0095083E">
        <w:rPr>
          <w:b/>
          <w:sz w:val="28"/>
          <w:szCs w:val="28"/>
        </w:rPr>
        <w:t>retton Woods, New Hampshire</w:t>
      </w:r>
    </w:p>
    <w:p w14:paraId="0CE69565" w14:textId="0BD9DE97" w:rsidR="00004160" w:rsidRPr="0095083E" w:rsidRDefault="002026FD" w:rsidP="002026FD">
      <w:pPr>
        <w:pStyle w:val="NoSpacing"/>
        <w:rPr>
          <w:b/>
          <w:sz w:val="28"/>
          <w:szCs w:val="28"/>
        </w:rPr>
      </w:pPr>
      <w:r>
        <w:rPr>
          <w:b/>
          <w:sz w:val="28"/>
          <w:szCs w:val="28"/>
        </w:rPr>
        <w:t xml:space="preserve">                           </w:t>
      </w:r>
      <w:r w:rsidR="00004160" w:rsidRPr="0095083E">
        <w:rPr>
          <w:b/>
          <w:sz w:val="28"/>
          <w:szCs w:val="28"/>
        </w:rPr>
        <w:t>September 11-14, 20</w:t>
      </w:r>
      <w:r w:rsidR="000C1783">
        <w:rPr>
          <w:b/>
          <w:sz w:val="28"/>
          <w:szCs w:val="28"/>
        </w:rPr>
        <w:t>22</w:t>
      </w:r>
    </w:p>
    <w:p w14:paraId="0CE69566" w14:textId="77777777" w:rsidR="00004160" w:rsidRPr="0095083E" w:rsidRDefault="00004160" w:rsidP="00004160">
      <w:pPr>
        <w:pStyle w:val="NoSpacing"/>
        <w:jc w:val="center"/>
        <w:rPr>
          <w:b/>
          <w:sz w:val="28"/>
          <w:szCs w:val="28"/>
        </w:rPr>
      </w:pPr>
    </w:p>
    <w:p w14:paraId="0CE69567" w14:textId="77777777" w:rsidR="00004160" w:rsidRPr="0095083E" w:rsidRDefault="00004160" w:rsidP="00004160">
      <w:pPr>
        <w:pStyle w:val="NoSpacing"/>
        <w:jc w:val="center"/>
        <w:rPr>
          <w:b/>
          <w:sz w:val="28"/>
          <w:szCs w:val="28"/>
        </w:rPr>
      </w:pPr>
      <w:r w:rsidRPr="0095083E">
        <w:rPr>
          <w:b/>
          <w:sz w:val="28"/>
          <w:szCs w:val="28"/>
        </w:rPr>
        <w:t>Schedule of Sessions and Events</w:t>
      </w:r>
    </w:p>
    <w:p w14:paraId="0CE69568" w14:textId="77777777" w:rsidR="00004160" w:rsidRPr="00812018" w:rsidRDefault="00004160" w:rsidP="00812018">
      <w:pPr>
        <w:pStyle w:val="NoSpacing"/>
        <w:pBdr>
          <w:bottom w:val="single" w:sz="12" w:space="1" w:color="auto"/>
        </w:pBdr>
        <w:rPr>
          <w:sz w:val="20"/>
          <w:szCs w:val="20"/>
        </w:rPr>
      </w:pPr>
    </w:p>
    <w:p w14:paraId="0CE69569" w14:textId="77777777" w:rsidR="00004160" w:rsidRPr="00812018" w:rsidRDefault="00004160" w:rsidP="00004160">
      <w:pPr>
        <w:pStyle w:val="NoSpacing"/>
        <w:rPr>
          <w:sz w:val="20"/>
          <w:szCs w:val="20"/>
        </w:rPr>
      </w:pPr>
    </w:p>
    <w:p w14:paraId="0CE6956A" w14:textId="53273AAB" w:rsidR="00004160" w:rsidRPr="00A60F02" w:rsidRDefault="00004160" w:rsidP="00004160">
      <w:pPr>
        <w:pStyle w:val="NoSpacing"/>
        <w:rPr>
          <w:b/>
          <w:sz w:val="28"/>
          <w:szCs w:val="28"/>
          <w:u w:val="single"/>
        </w:rPr>
      </w:pPr>
      <w:r w:rsidRPr="00A60F02">
        <w:rPr>
          <w:b/>
          <w:sz w:val="28"/>
          <w:szCs w:val="28"/>
          <w:u w:val="single"/>
        </w:rPr>
        <w:t>Sunday, September 11, 20</w:t>
      </w:r>
      <w:r w:rsidR="000C1783">
        <w:rPr>
          <w:b/>
          <w:sz w:val="28"/>
          <w:szCs w:val="28"/>
          <w:u w:val="single"/>
        </w:rPr>
        <w:t>22</w:t>
      </w:r>
    </w:p>
    <w:p w14:paraId="0CE6956B" w14:textId="77777777" w:rsidR="00004160" w:rsidRPr="00E42368" w:rsidRDefault="00004160" w:rsidP="00004160">
      <w:pPr>
        <w:pStyle w:val="NoSpacing"/>
        <w:rPr>
          <w:sz w:val="20"/>
          <w:szCs w:val="20"/>
        </w:rPr>
      </w:pPr>
    </w:p>
    <w:p w14:paraId="0CE6956C" w14:textId="77777777" w:rsidR="00004160" w:rsidRPr="00BA74AF" w:rsidRDefault="00004160" w:rsidP="00004160">
      <w:pPr>
        <w:pStyle w:val="NoSpacing"/>
        <w:rPr>
          <w:i/>
          <w:sz w:val="24"/>
          <w:szCs w:val="24"/>
        </w:rPr>
      </w:pPr>
      <w:r w:rsidRPr="00A60F02">
        <w:rPr>
          <w:sz w:val="28"/>
          <w:szCs w:val="28"/>
        </w:rPr>
        <w:t>12:00 pm – 5:30 pm</w:t>
      </w:r>
      <w:r w:rsidRPr="00A60F02">
        <w:rPr>
          <w:sz w:val="28"/>
          <w:szCs w:val="28"/>
        </w:rPr>
        <w:tab/>
      </w:r>
      <w:r w:rsidRPr="00A60F02">
        <w:rPr>
          <w:b/>
          <w:sz w:val="28"/>
          <w:szCs w:val="28"/>
        </w:rPr>
        <w:t xml:space="preserve">Registration </w:t>
      </w:r>
      <w:r w:rsidRPr="00A60F02">
        <w:rPr>
          <w:sz w:val="28"/>
          <w:szCs w:val="28"/>
        </w:rPr>
        <w:t xml:space="preserve">– </w:t>
      </w:r>
      <w:r w:rsidRPr="00BA74AF">
        <w:rPr>
          <w:i/>
          <w:sz w:val="24"/>
          <w:szCs w:val="24"/>
        </w:rPr>
        <w:t>Great Hall</w:t>
      </w:r>
    </w:p>
    <w:p w14:paraId="0CE6956D" w14:textId="77777777" w:rsidR="00527498" w:rsidRPr="00812018" w:rsidRDefault="00527498" w:rsidP="00004160">
      <w:pPr>
        <w:pStyle w:val="NoSpacing"/>
        <w:rPr>
          <w:i/>
          <w:sz w:val="20"/>
          <w:szCs w:val="20"/>
        </w:rPr>
      </w:pPr>
    </w:p>
    <w:p w14:paraId="0DA704BE" w14:textId="77777777" w:rsidR="0065048A" w:rsidRDefault="00527498" w:rsidP="0065048A">
      <w:pPr>
        <w:pStyle w:val="NoSpacing"/>
        <w:ind w:left="2160" w:hanging="2160"/>
        <w:rPr>
          <w:b/>
          <w:bCs/>
          <w:i/>
          <w:color w:val="FF0000"/>
          <w:sz w:val="28"/>
          <w:szCs w:val="28"/>
        </w:rPr>
      </w:pPr>
      <w:r>
        <w:rPr>
          <w:sz w:val="28"/>
          <w:szCs w:val="28"/>
        </w:rPr>
        <w:t>12:30 pm</w:t>
      </w:r>
      <w:r>
        <w:rPr>
          <w:sz w:val="28"/>
          <w:szCs w:val="28"/>
        </w:rPr>
        <w:tab/>
      </w:r>
      <w:r>
        <w:rPr>
          <w:sz w:val="28"/>
          <w:szCs w:val="28"/>
        </w:rPr>
        <w:tab/>
      </w:r>
      <w:r w:rsidRPr="00527498">
        <w:rPr>
          <w:b/>
          <w:sz w:val="28"/>
          <w:szCs w:val="28"/>
        </w:rPr>
        <w:t>Hike Mt. Willard</w:t>
      </w:r>
      <w:r>
        <w:rPr>
          <w:b/>
          <w:sz w:val="28"/>
          <w:szCs w:val="28"/>
        </w:rPr>
        <w:t xml:space="preserve"> </w:t>
      </w:r>
      <w:r w:rsidR="00812018">
        <w:rPr>
          <w:b/>
          <w:sz w:val="28"/>
          <w:szCs w:val="28"/>
        </w:rPr>
        <w:t xml:space="preserve">- </w:t>
      </w:r>
      <w:r w:rsidR="00812018" w:rsidRPr="00BA74AF">
        <w:rPr>
          <w:i/>
          <w:sz w:val="24"/>
          <w:szCs w:val="24"/>
        </w:rPr>
        <w:t>Registered participants only</w:t>
      </w:r>
      <w:r w:rsidR="000C1783">
        <w:rPr>
          <w:i/>
          <w:sz w:val="28"/>
          <w:szCs w:val="28"/>
        </w:rPr>
        <w:t xml:space="preserve"> – </w:t>
      </w:r>
    </w:p>
    <w:p w14:paraId="0CE6956F" w14:textId="782E0A82" w:rsidR="00812018" w:rsidRDefault="00812018" w:rsidP="0065048A">
      <w:pPr>
        <w:pStyle w:val="NoSpacing"/>
        <w:ind w:left="2880"/>
        <w:rPr>
          <w:sz w:val="24"/>
          <w:szCs w:val="24"/>
        </w:rPr>
      </w:pPr>
      <w:r w:rsidRPr="00812018">
        <w:rPr>
          <w:sz w:val="24"/>
          <w:szCs w:val="24"/>
        </w:rPr>
        <w:t xml:space="preserve">Join us for an afternoon hike up Mt. Willard which the Appalachian Mountain Club guidebook describes as a moderate hike on an old carriage path leading to stunning panoramic views of Crawford Notch.   Estimated time for this </w:t>
      </w:r>
      <w:proofErr w:type="gramStart"/>
      <w:r w:rsidRPr="00812018">
        <w:rPr>
          <w:sz w:val="24"/>
          <w:szCs w:val="24"/>
        </w:rPr>
        <w:t>3.2 mile</w:t>
      </w:r>
      <w:proofErr w:type="gramEnd"/>
      <w:r w:rsidRPr="00812018">
        <w:rPr>
          <w:sz w:val="24"/>
          <w:szCs w:val="24"/>
        </w:rPr>
        <w:t xml:space="preserve"> round trip hike is 3 to 3 ½ hours.   Sturdy footwear (boots or sneakers, not sandals) along with a small pack for water, snack and a jacket </w:t>
      </w:r>
      <w:proofErr w:type="gramStart"/>
      <w:r w:rsidRPr="00812018">
        <w:rPr>
          <w:sz w:val="24"/>
          <w:szCs w:val="24"/>
        </w:rPr>
        <w:t>is</w:t>
      </w:r>
      <w:proofErr w:type="gramEnd"/>
      <w:r w:rsidRPr="00812018">
        <w:rPr>
          <w:sz w:val="24"/>
          <w:szCs w:val="24"/>
        </w:rPr>
        <w:t xml:space="preserve"> recommended.   Pre-registration is required as group size is limited per AMC recommendations.   Meet at the grandfather clock in the hotel lobby.  </w:t>
      </w:r>
    </w:p>
    <w:p w14:paraId="195626B9" w14:textId="3F91523E" w:rsidR="00914897" w:rsidRPr="00BA74AF" w:rsidRDefault="00914897" w:rsidP="0065048A">
      <w:pPr>
        <w:pStyle w:val="NoSpacing"/>
        <w:ind w:left="2880"/>
        <w:rPr>
          <w:i/>
          <w:sz w:val="24"/>
          <w:szCs w:val="24"/>
        </w:rPr>
      </w:pPr>
      <w:r w:rsidRPr="00BA74AF">
        <w:rPr>
          <w:i/>
          <w:sz w:val="24"/>
          <w:szCs w:val="24"/>
        </w:rPr>
        <w:t xml:space="preserve">Sponsored by:  </w:t>
      </w:r>
      <w:proofErr w:type="spellStart"/>
      <w:r w:rsidR="009F75BD" w:rsidRPr="00BA74AF">
        <w:rPr>
          <w:i/>
          <w:sz w:val="24"/>
          <w:szCs w:val="24"/>
        </w:rPr>
        <w:t>Mascoma</w:t>
      </w:r>
      <w:proofErr w:type="spellEnd"/>
      <w:r w:rsidR="009F75BD" w:rsidRPr="00BA74AF">
        <w:rPr>
          <w:i/>
          <w:sz w:val="24"/>
          <w:szCs w:val="24"/>
        </w:rPr>
        <w:t xml:space="preserve"> Bank</w:t>
      </w:r>
    </w:p>
    <w:p w14:paraId="15C4B66B" w14:textId="77777777" w:rsidR="0065048A" w:rsidRPr="00DC67EE" w:rsidRDefault="0065048A" w:rsidP="0065048A">
      <w:pPr>
        <w:pStyle w:val="NoSpacing"/>
        <w:ind w:left="2880"/>
        <w:rPr>
          <w:sz w:val="20"/>
          <w:szCs w:val="20"/>
        </w:rPr>
      </w:pPr>
    </w:p>
    <w:p w14:paraId="0CE69570" w14:textId="77777777" w:rsidR="00004160" w:rsidRPr="00BA74AF" w:rsidRDefault="00004160" w:rsidP="00004160">
      <w:pPr>
        <w:pStyle w:val="NoSpacing"/>
        <w:rPr>
          <w:i/>
          <w:sz w:val="24"/>
          <w:szCs w:val="24"/>
        </w:rPr>
      </w:pPr>
      <w:r w:rsidRPr="00A60F02">
        <w:rPr>
          <w:sz w:val="28"/>
          <w:szCs w:val="28"/>
        </w:rPr>
        <w:t>12:30 pm – 5:</w:t>
      </w:r>
      <w:r w:rsidR="00A60F02">
        <w:rPr>
          <w:sz w:val="28"/>
          <w:szCs w:val="28"/>
        </w:rPr>
        <w:t>00 pm</w:t>
      </w:r>
      <w:r w:rsidR="00A60F02">
        <w:rPr>
          <w:sz w:val="28"/>
          <w:szCs w:val="28"/>
        </w:rPr>
        <w:tab/>
      </w:r>
      <w:r w:rsidRPr="00A60F02">
        <w:rPr>
          <w:b/>
          <w:sz w:val="28"/>
          <w:szCs w:val="28"/>
        </w:rPr>
        <w:t>Annual Golf Tournament</w:t>
      </w:r>
      <w:r w:rsidRPr="00A60F02">
        <w:rPr>
          <w:sz w:val="28"/>
          <w:szCs w:val="28"/>
        </w:rPr>
        <w:t xml:space="preserve"> – </w:t>
      </w:r>
      <w:r w:rsidRPr="00BA74AF">
        <w:rPr>
          <w:i/>
          <w:sz w:val="24"/>
          <w:szCs w:val="24"/>
        </w:rPr>
        <w:t>Registered players only</w:t>
      </w:r>
    </w:p>
    <w:p w14:paraId="0CE69571" w14:textId="64DDD86B" w:rsidR="00004160" w:rsidRPr="00BA74AF" w:rsidRDefault="00004160" w:rsidP="00004160">
      <w:pPr>
        <w:pStyle w:val="NoSpacing"/>
        <w:rPr>
          <w:i/>
          <w:sz w:val="24"/>
          <w:szCs w:val="24"/>
        </w:rPr>
      </w:pPr>
      <w:r w:rsidRPr="00A60F02">
        <w:rPr>
          <w:i/>
          <w:sz w:val="28"/>
          <w:szCs w:val="28"/>
        </w:rPr>
        <w:tab/>
      </w:r>
      <w:r w:rsidRPr="00A60F02">
        <w:rPr>
          <w:i/>
          <w:sz w:val="28"/>
          <w:szCs w:val="28"/>
        </w:rPr>
        <w:tab/>
      </w:r>
      <w:r w:rsidRPr="00A60F02">
        <w:rPr>
          <w:i/>
          <w:sz w:val="28"/>
          <w:szCs w:val="28"/>
        </w:rPr>
        <w:tab/>
      </w:r>
      <w:r w:rsidRPr="00A60F02">
        <w:rPr>
          <w:i/>
          <w:sz w:val="28"/>
          <w:szCs w:val="28"/>
        </w:rPr>
        <w:tab/>
      </w:r>
      <w:r w:rsidRPr="00BA74AF">
        <w:rPr>
          <w:i/>
          <w:sz w:val="24"/>
          <w:szCs w:val="24"/>
        </w:rPr>
        <w:t xml:space="preserve">Mount Washington Course </w:t>
      </w:r>
    </w:p>
    <w:p w14:paraId="2DC47C0E" w14:textId="40AA1F0E" w:rsidR="009F75BD" w:rsidRPr="00BA74AF" w:rsidRDefault="009F75BD" w:rsidP="00004160">
      <w:pPr>
        <w:pStyle w:val="NoSpacing"/>
        <w:rPr>
          <w:i/>
          <w:sz w:val="24"/>
          <w:szCs w:val="24"/>
        </w:rPr>
      </w:pPr>
      <w:r w:rsidRPr="00BA74AF">
        <w:rPr>
          <w:i/>
          <w:sz w:val="24"/>
          <w:szCs w:val="24"/>
        </w:rPr>
        <w:tab/>
      </w:r>
      <w:r w:rsidRPr="00BA74AF">
        <w:rPr>
          <w:i/>
          <w:sz w:val="24"/>
          <w:szCs w:val="24"/>
        </w:rPr>
        <w:tab/>
      </w:r>
      <w:r w:rsidRPr="00BA74AF">
        <w:rPr>
          <w:i/>
          <w:sz w:val="24"/>
          <w:szCs w:val="24"/>
        </w:rPr>
        <w:tab/>
      </w:r>
      <w:r w:rsidRPr="00BA74AF">
        <w:rPr>
          <w:i/>
          <w:sz w:val="24"/>
          <w:szCs w:val="24"/>
        </w:rPr>
        <w:tab/>
        <w:t>Sponsored by:</w:t>
      </w:r>
      <w:r w:rsidR="00EA2B21" w:rsidRPr="00BA74AF">
        <w:rPr>
          <w:i/>
          <w:sz w:val="24"/>
          <w:szCs w:val="24"/>
        </w:rPr>
        <w:t xml:space="preserve">  CliftonLarsonAllen LLP</w:t>
      </w:r>
    </w:p>
    <w:p w14:paraId="0CE69572" w14:textId="77777777" w:rsidR="00004160" w:rsidRPr="00E42368" w:rsidRDefault="00004160" w:rsidP="00004160">
      <w:pPr>
        <w:pStyle w:val="NoSpacing"/>
        <w:rPr>
          <w:sz w:val="20"/>
          <w:szCs w:val="20"/>
        </w:rPr>
      </w:pPr>
    </w:p>
    <w:p w14:paraId="6E11C246" w14:textId="716733D3" w:rsidR="008178D0" w:rsidRDefault="005017AF" w:rsidP="00527498">
      <w:pPr>
        <w:pStyle w:val="NoSpacing"/>
        <w:ind w:left="2880" w:hanging="2880"/>
        <w:rPr>
          <w:b/>
          <w:sz w:val="28"/>
          <w:szCs w:val="28"/>
        </w:rPr>
      </w:pPr>
      <w:r w:rsidRPr="009350F7">
        <w:rPr>
          <w:bCs/>
          <w:sz w:val="28"/>
          <w:szCs w:val="28"/>
        </w:rPr>
        <w:t>2:00 pm – 3:</w:t>
      </w:r>
      <w:r w:rsidR="00E40052">
        <w:rPr>
          <w:bCs/>
          <w:sz w:val="28"/>
          <w:szCs w:val="28"/>
        </w:rPr>
        <w:t>0</w:t>
      </w:r>
      <w:r w:rsidRPr="009350F7">
        <w:rPr>
          <w:bCs/>
          <w:sz w:val="28"/>
          <w:szCs w:val="28"/>
        </w:rPr>
        <w:t>0 pm</w:t>
      </w:r>
      <w:r w:rsidRPr="008178D0">
        <w:rPr>
          <w:b/>
          <w:sz w:val="28"/>
          <w:szCs w:val="28"/>
        </w:rPr>
        <w:tab/>
      </w:r>
      <w:r w:rsidR="00117C9B">
        <w:rPr>
          <w:b/>
          <w:sz w:val="28"/>
          <w:szCs w:val="28"/>
        </w:rPr>
        <w:t>North Woods Law</w:t>
      </w:r>
      <w:r w:rsidR="003117EE">
        <w:rPr>
          <w:b/>
          <w:sz w:val="28"/>
          <w:szCs w:val="28"/>
        </w:rPr>
        <w:t xml:space="preserve"> - </w:t>
      </w:r>
      <w:r w:rsidR="00117C9B">
        <w:rPr>
          <w:b/>
          <w:sz w:val="28"/>
          <w:szCs w:val="28"/>
        </w:rPr>
        <w:t>Behind -the-Scenes</w:t>
      </w:r>
      <w:r w:rsidR="000F6C22">
        <w:rPr>
          <w:b/>
          <w:sz w:val="28"/>
          <w:szCs w:val="28"/>
        </w:rPr>
        <w:t xml:space="preserve"> </w:t>
      </w:r>
      <w:r w:rsidR="000F6C22" w:rsidRPr="000F6C22">
        <w:rPr>
          <w:sz w:val="28"/>
          <w:szCs w:val="28"/>
        </w:rPr>
        <w:t xml:space="preserve">– </w:t>
      </w:r>
      <w:r w:rsidR="000F6C22" w:rsidRPr="000F6C22">
        <w:rPr>
          <w:i/>
          <w:sz w:val="24"/>
          <w:szCs w:val="24"/>
        </w:rPr>
        <w:t>Jefferson Room</w:t>
      </w:r>
    </w:p>
    <w:p w14:paraId="05DEF7F6" w14:textId="61448087" w:rsidR="00AC7579" w:rsidRPr="00A60F02" w:rsidRDefault="00AC7579" w:rsidP="00AC7579">
      <w:pPr>
        <w:pStyle w:val="NoSpacing"/>
        <w:ind w:left="2160" w:firstLine="720"/>
        <w:rPr>
          <w:b/>
          <w:sz w:val="28"/>
          <w:szCs w:val="28"/>
        </w:rPr>
      </w:pPr>
      <w:r w:rsidRPr="00BA74AF">
        <w:rPr>
          <w:i/>
          <w:sz w:val="24"/>
          <w:szCs w:val="24"/>
        </w:rPr>
        <w:t xml:space="preserve">Sponsored by:  </w:t>
      </w:r>
      <w:r>
        <w:rPr>
          <w:i/>
          <w:sz w:val="24"/>
          <w:szCs w:val="24"/>
        </w:rPr>
        <w:t>Google</w:t>
      </w:r>
    </w:p>
    <w:p w14:paraId="420CECAB" w14:textId="77777777" w:rsidR="00C433FE" w:rsidRPr="00DC67EE" w:rsidRDefault="00C433FE" w:rsidP="00527498">
      <w:pPr>
        <w:pStyle w:val="NoSpacing"/>
        <w:ind w:left="2880" w:hanging="2880"/>
        <w:rPr>
          <w:b/>
          <w:sz w:val="20"/>
          <w:szCs w:val="20"/>
        </w:rPr>
      </w:pPr>
    </w:p>
    <w:p w14:paraId="0CE69576" w14:textId="45E69880" w:rsidR="00004160" w:rsidRPr="00A60F02" w:rsidRDefault="006158BB" w:rsidP="00004160">
      <w:pPr>
        <w:pStyle w:val="NoSpacing"/>
        <w:rPr>
          <w:i/>
          <w:sz w:val="28"/>
          <w:szCs w:val="28"/>
        </w:rPr>
      </w:pPr>
      <w:r>
        <w:rPr>
          <w:sz w:val="28"/>
          <w:szCs w:val="28"/>
        </w:rPr>
        <w:t>1</w:t>
      </w:r>
      <w:r w:rsidR="00004160" w:rsidRPr="00A60F02">
        <w:rPr>
          <w:sz w:val="28"/>
          <w:szCs w:val="28"/>
        </w:rPr>
        <w:t>:30 pm – 5:30 pm</w:t>
      </w:r>
      <w:r w:rsidR="00004160" w:rsidRPr="00A60F02">
        <w:rPr>
          <w:sz w:val="28"/>
          <w:szCs w:val="28"/>
        </w:rPr>
        <w:tab/>
      </w:r>
      <w:r w:rsidR="00004160" w:rsidRPr="00A60F02">
        <w:rPr>
          <w:sz w:val="28"/>
          <w:szCs w:val="28"/>
        </w:rPr>
        <w:tab/>
      </w:r>
      <w:r w:rsidRPr="0065048A">
        <w:rPr>
          <w:b/>
          <w:sz w:val="28"/>
          <w:szCs w:val="28"/>
        </w:rPr>
        <w:t xml:space="preserve">The Nose </w:t>
      </w:r>
      <w:r w:rsidR="000F6C22">
        <w:rPr>
          <w:b/>
          <w:sz w:val="28"/>
          <w:szCs w:val="28"/>
        </w:rPr>
        <w:t>–</w:t>
      </w:r>
      <w:r w:rsidRPr="0065048A">
        <w:rPr>
          <w:b/>
          <w:sz w:val="28"/>
          <w:szCs w:val="28"/>
        </w:rPr>
        <w:t xml:space="preserve"> Caricature</w:t>
      </w:r>
      <w:r w:rsidR="000F6C22">
        <w:rPr>
          <w:b/>
          <w:sz w:val="28"/>
          <w:szCs w:val="28"/>
        </w:rPr>
        <w:t xml:space="preserve"> </w:t>
      </w:r>
      <w:r w:rsidR="000F6C22" w:rsidRPr="00A60F02">
        <w:rPr>
          <w:sz w:val="28"/>
          <w:szCs w:val="28"/>
        </w:rPr>
        <w:t xml:space="preserve">– </w:t>
      </w:r>
      <w:r w:rsidR="000F6C22" w:rsidRPr="00BA74AF">
        <w:rPr>
          <w:i/>
          <w:sz w:val="24"/>
          <w:szCs w:val="24"/>
        </w:rPr>
        <w:t>Great Hall</w:t>
      </w:r>
    </w:p>
    <w:p w14:paraId="58E6BC4D" w14:textId="65A0CCCE" w:rsidR="009F75BD" w:rsidRPr="00BA74AF" w:rsidRDefault="009F75BD" w:rsidP="00BA74AF">
      <w:pPr>
        <w:pStyle w:val="NoSpacing"/>
        <w:ind w:left="2160" w:firstLine="720"/>
        <w:rPr>
          <w:i/>
          <w:sz w:val="24"/>
          <w:szCs w:val="24"/>
        </w:rPr>
      </w:pPr>
      <w:r w:rsidRPr="00BA74AF">
        <w:rPr>
          <w:i/>
          <w:sz w:val="24"/>
          <w:szCs w:val="24"/>
        </w:rPr>
        <w:t xml:space="preserve">Sponsored by:  </w:t>
      </w:r>
      <w:proofErr w:type="spellStart"/>
      <w:r w:rsidRPr="00BA74AF">
        <w:rPr>
          <w:i/>
          <w:sz w:val="24"/>
          <w:szCs w:val="24"/>
        </w:rPr>
        <w:t>Mascoma</w:t>
      </w:r>
      <w:proofErr w:type="spellEnd"/>
      <w:r w:rsidRPr="00BA74AF">
        <w:rPr>
          <w:i/>
          <w:sz w:val="24"/>
          <w:szCs w:val="24"/>
        </w:rPr>
        <w:t xml:space="preserve"> Bank</w:t>
      </w:r>
    </w:p>
    <w:p w14:paraId="0CE69577" w14:textId="26D2B3EF" w:rsidR="00004160" w:rsidRPr="00DC67EE" w:rsidRDefault="00004160" w:rsidP="00004160">
      <w:pPr>
        <w:pStyle w:val="NoSpacing"/>
        <w:rPr>
          <w:sz w:val="20"/>
          <w:szCs w:val="20"/>
        </w:rPr>
      </w:pPr>
    </w:p>
    <w:p w14:paraId="0CE6957B" w14:textId="5280B10A" w:rsidR="00004160" w:rsidRPr="00A60F02" w:rsidRDefault="00004160" w:rsidP="00004160">
      <w:pPr>
        <w:pStyle w:val="NoSpacing"/>
        <w:rPr>
          <w:sz w:val="28"/>
          <w:szCs w:val="28"/>
        </w:rPr>
      </w:pPr>
      <w:r w:rsidRPr="00A60F02">
        <w:rPr>
          <w:sz w:val="28"/>
          <w:szCs w:val="28"/>
        </w:rPr>
        <w:t>6:30 pm – 8:30 pm</w:t>
      </w:r>
      <w:r w:rsidRPr="00A60F02">
        <w:rPr>
          <w:sz w:val="28"/>
          <w:szCs w:val="28"/>
        </w:rPr>
        <w:tab/>
      </w:r>
      <w:r w:rsidRPr="00A60F02">
        <w:rPr>
          <w:sz w:val="28"/>
          <w:szCs w:val="28"/>
        </w:rPr>
        <w:tab/>
      </w:r>
      <w:r w:rsidRPr="00A60F02">
        <w:rPr>
          <w:b/>
          <w:sz w:val="28"/>
          <w:szCs w:val="28"/>
        </w:rPr>
        <w:t xml:space="preserve">Opening Reception </w:t>
      </w:r>
      <w:r w:rsidR="000F6C22" w:rsidRPr="000F6C22">
        <w:rPr>
          <w:i/>
          <w:sz w:val="24"/>
          <w:szCs w:val="24"/>
        </w:rPr>
        <w:t>– Jewell Terrace</w:t>
      </w:r>
    </w:p>
    <w:p w14:paraId="0CE6957C" w14:textId="45A0FE64" w:rsidR="00004160" w:rsidRDefault="00E42368" w:rsidP="00BA74AF">
      <w:pPr>
        <w:pStyle w:val="NoSpacing"/>
        <w:ind w:left="2160" w:firstLine="720"/>
        <w:rPr>
          <w:i/>
          <w:sz w:val="28"/>
          <w:szCs w:val="28"/>
        </w:rPr>
      </w:pPr>
      <w:r w:rsidRPr="00BA74AF">
        <w:rPr>
          <w:i/>
          <w:sz w:val="24"/>
          <w:szCs w:val="24"/>
        </w:rPr>
        <w:t>Sponsored by:</w:t>
      </w:r>
      <w:r w:rsidR="0065048A" w:rsidRPr="00BA74AF">
        <w:rPr>
          <w:i/>
          <w:sz w:val="24"/>
          <w:szCs w:val="24"/>
        </w:rPr>
        <w:t xml:space="preserve">  TD Bank</w:t>
      </w:r>
    </w:p>
    <w:p w14:paraId="1A502374" w14:textId="77777777" w:rsidR="00274A79" w:rsidRDefault="006158BB" w:rsidP="00004160">
      <w:pPr>
        <w:pStyle w:val="NoSpacing"/>
        <w:rPr>
          <w:sz w:val="28"/>
          <w:szCs w:val="28"/>
        </w:rPr>
      </w:pPr>
      <w:r>
        <w:rPr>
          <w:sz w:val="28"/>
          <w:szCs w:val="28"/>
        </w:rPr>
        <w:tab/>
      </w:r>
      <w:r>
        <w:rPr>
          <w:sz w:val="28"/>
          <w:szCs w:val="28"/>
        </w:rPr>
        <w:tab/>
      </w:r>
      <w:r>
        <w:rPr>
          <w:sz w:val="28"/>
          <w:szCs w:val="28"/>
        </w:rPr>
        <w:tab/>
      </w:r>
      <w:r w:rsidR="00004160" w:rsidRPr="00A60F02">
        <w:rPr>
          <w:sz w:val="28"/>
          <w:szCs w:val="28"/>
        </w:rPr>
        <w:tab/>
      </w:r>
    </w:p>
    <w:p w14:paraId="0CE6957E" w14:textId="55018CD1" w:rsidR="00004160" w:rsidRDefault="006158BB" w:rsidP="00274A79">
      <w:pPr>
        <w:pStyle w:val="NoSpacing"/>
        <w:ind w:left="2160" w:firstLine="720"/>
        <w:rPr>
          <w:b/>
          <w:sz w:val="28"/>
          <w:szCs w:val="28"/>
        </w:rPr>
      </w:pPr>
      <w:r w:rsidRPr="00B926EB">
        <w:rPr>
          <w:b/>
          <w:sz w:val="28"/>
          <w:szCs w:val="28"/>
        </w:rPr>
        <w:t>Jord</w:t>
      </w:r>
      <w:r w:rsidR="00DE7516">
        <w:rPr>
          <w:b/>
          <w:sz w:val="28"/>
          <w:szCs w:val="28"/>
        </w:rPr>
        <w:t>a</w:t>
      </w:r>
      <w:r w:rsidRPr="00B926EB">
        <w:rPr>
          <w:b/>
          <w:sz w:val="28"/>
          <w:szCs w:val="28"/>
        </w:rPr>
        <w:t>n Tirrell</w:t>
      </w:r>
      <w:r w:rsidR="00EC4DF7">
        <w:rPr>
          <w:b/>
          <w:sz w:val="28"/>
          <w:szCs w:val="28"/>
        </w:rPr>
        <w:t>-</w:t>
      </w:r>
      <w:r w:rsidRPr="00B926EB">
        <w:rPr>
          <w:b/>
          <w:sz w:val="28"/>
          <w:szCs w:val="28"/>
        </w:rPr>
        <w:t>Wysocki and Sue Hunt</w:t>
      </w:r>
      <w:r w:rsidR="000F6C22">
        <w:rPr>
          <w:b/>
          <w:sz w:val="28"/>
          <w:szCs w:val="28"/>
        </w:rPr>
        <w:t xml:space="preserve"> </w:t>
      </w:r>
      <w:r w:rsidR="000F6C22" w:rsidRPr="000F6C22">
        <w:rPr>
          <w:i/>
          <w:sz w:val="24"/>
          <w:szCs w:val="24"/>
        </w:rPr>
        <w:t>– Jewell Terrace</w:t>
      </w:r>
    </w:p>
    <w:p w14:paraId="0CE6957F" w14:textId="45111A81" w:rsidR="0052192A" w:rsidRPr="00A60F02" w:rsidRDefault="0052192A" w:rsidP="00BA74AF">
      <w:pPr>
        <w:pStyle w:val="NoSpacing"/>
        <w:ind w:left="2160" w:firstLine="720"/>
        <w:rPr>
          <w:b/>
          <w:sz w:val="28"/>
          <w:szCs w:val="28"/>
        </w:rPr>
      </w:pPr>
      <w:r w:rsidRPr="00BA74AF">
        <w:rPr>
          <w:i/>
          <w:sz w:val="24"/>
          <w:szCs w:val="24"/>
        </w:rPr>
        <w:t xml:space="preserve">Sponsored by:  </w:t>
      </w:r>
      <w:r w:rsidR="00C433FE" w:rsidRPr="00BA74AF">
        <w:rPr>
          <w:i/>
          <w:sz w:val="24"/>
          <w:szCs w:val="24"/>
        </w:rPr>
        <w:t>Community Bank, N.A.</w:t>
      </w:r>
    </w:p>
    <w:p w14:paraId="10669B73" w14:textId="77777777" w:rsidR="00994E9F" w:rsidRPr="00994E9F" w:rsidRDefault="00994E9F" w:rsidP="00004160">
      <w:pPr>
        <w:pStyle w:val="NoSpacing"/>
        <w:rPr>
          <w:sz w:val="20"/>
          <w:szCs w:val="20"/>
        </w:rPr>
      </w:pPr>
    </w:p>
    <w:p w14:paraId="0CE69581" w14:textId="0F6CE353" w:rsidR="00004160" w:rsidRDefault="006158BB" w:rsidP="00004160">
      <w:pPr>
        <w:pStyle w:val="NoSpacing"/>
        <w:rPr>
          <w:b/>
          <w:sz w:val="28"/>
          <w:szCs w:val="28"/>
        </w:rPr>
      </w:pPr>
      <w:r>
        <w:rPr>
          <w:sz w:val="28"/>
          <w:szCs w:val="28"/>
        </w:rPr>
        <w:t xml:space="preserve">8:30 - </w:t>
      </w:r>
      <w:r w:rsidR="00004160" w:rsidRPr="00A60F02">
        <w:rPr>
          <w:sz w:val="28"/>
          <w:szCs w:val="28"/>
        </w:rPr>
        <w:t>10:00 pm</w:t>
      </w:r>
      <w:r w:rsidR="00004160" w:rsidRPr="00A60F02">
        <w:rPr>
          <w:sz w:val="28"/>
          <w:szCs w:val="28"/>
        </w:rPr>
        <w:tab/>
      </w:r>
      <w:r w:rsidR="00004160" w:rsidRPr="00A60F02">
        <w:rPr>
          <w:sz w:val="28"/>
          <w:szCs w:val="28"/>
        </w:rPr>
        <w:tab/>
      </w:r>
      <w:r w:rsidR="00E50FEF">
        <w:rPr>
          <w:b/>
          <w:sz w:val="28"/>
          <w:szCs w:val="28"/>
        </w:rPr>
        <w:t>The ‘</w:t>
      </w:r>
      <w:r w:rsidR="00A60F02" w:rsidRPr="00E50FEF">
        <w:rPr>
          <w:b/>
          <w:sz w:val="28"/>
          <w:szCs w:val="28"/>
        </w:rPr>
        <w:t xml:space="preserve">Cave’ </w:t>
      </w:r>
      <w:r w:rsidR="00E50FEF" w:rsidRPr="00E50FEF">
        <w:rPr>
          <w:b/>
          <w:sz w:val="28"/>
          <w:szCs w:val="28"/>
        </w:rPr>
        <w:t xml:space="preserve">is open for evening entertainment </w:t>
      </w:r>
    </w:p>
    <w:p w14:paraId="54225311" w14:textId="43D995DB" w:rsidR="002026FD" w:rsidRDefault="002026FD" w:rsidP="00004160">
      <w:pPr>
        <w:pStyle w:val="NoSpacing"/>
        <w:rPr>
          <w:b/>
          <w:sz w:val="28"/>
          <w:szCs w:val="28"/>
        </w:rPr>
      </w:pPr>
    </w:p>
    <w:p w14:paraId="79FF8103" w14:textId="77777777" w:rsidR="00CB4943" w:rsidRDefault="00D86972" w:rsidP="00D86972">
      <w:pPr>
        <w:pStyle w:val="NoSpacing"/>
        <w:rPr>
          <w:b/>
          <w:sz w:val="32"/>
          <w:szCs w:val="32"/>
        </w:rPr>
      </w:pPr>
      <w:r>
        <w:rPr>
          <w:noProof/>
        </w:rPr>
        <w:t xml:space="preserve">                            </w:t>
      </w:r>
      <w:r>
        <w:rPr>
          <w:b/>
          <w:sz w:val="32"/>
          <w:szCs w:val="32"/>
        </w:rPr>
        <w:t xml:space="preserve">      </w:t>
      </w:r>
    </w:p>
    <w:p w14:paraId="178D2E84" w14:textId="77777777" w:rsidR="00CB4943" w:rsidRDefault="00CB4943" w:rsidP="00D86972">
      <w:pPr>
        <w:pStyle w:val="NoSpacing"/>
        <w:rPr>
          <w:b/>
          <w:sz w:val="32"/>
          <w:szCs w:val="32"/>
        </w:rPr>
      </w:pPr>
    </w:p>
    <w:p w14:paraId="5354369F" w14:textId="681FBAB3" w:rsidR="00CB4943" w:rsidRDefault="00CB4943" w:rsidP="00D86972">
      <w:pPr>
        <w:pStyle w:val="NoSpacing"/>
        <w:rPr>
          <w:b/>
          <w:sz w:val="32"/>
          <w:szCs w:val="32"/>
        </w:rPr>
      </w:pPr>
    </w:p>
    <w:p w14:paraId="244A5BB7" w14:textId="77777777" w:rsidR="00161CB2" w:rsidRDefault="00161CB2" w:rsidP="00D86972">
      <w:pPr>
        <w:pStyle w:val="NoSpacing"/>
        <w:rPr>
          <w:b/>
          <w:sz w:val="32"/>
          <w:szCs w:val="32"/>
        </w:rPr>
      </w:pPr>
    </w:p>
    <w:p w14:paraId="4FE9D909" w14:textId="77777777" w:rsidR="00CB4943" w:rsidRDefault="00CB4943" w:rsidP="00D86972">
      <w:pPr>
        <w:pStyle w:val="NoSpacing"/>
        <w:rPr>
          <w:b/>
          <w:sz w:val="32"/>
          <w:szCs w:val="32"/>
        </w:rPr>
      </w:pPr>
    </w:p>
    <w:p w14:paraId="546299F0" w14:textId="53BBFDF6" w:rsidR="00CB4943" w:rsidRDefault="00CB4943" w:rsidP="00D86972">
      <w:pPr>
        <w:pStyle w:val="NoSpacing"/>
        <w:rPr>
          <w:b/>
          <w:sz w:val="32"/>
          <w:szCs w:val="32"/>
        </w:rPr>
      </w:pPr>
    </w:p>
    <w:p w14:paraId="0CE69583" w14:textId="079E81E4" w:rsidR="00057046" w:rsidRPr="00A60F02" w:rsidRDefault="00CB4943" w:rsidP="00CB4943">
      <w:pPr>
        <w:pStyle w:val="NoSpacing"/>
        <w:ind w:left="720" w:firstLine="720"/>
        <w:rPr>
          <w:b/>
          <w:sz w:val="32"/>
          <w:szCs w:val="32"/>
        </w:rPr>
      </w:pPr>
      <w:r>
        <w:rPr>
          <w:b/>
          <w:sz w:val="32"/>
          <w:szCs w:val="32"/>
        </w:rPr>
        <w:lastRenderedPageBreak/>
        <w:t xml:space="preserve">     </w:t>
      </w:r>
      <w:r w:rsidR="00057046" w:rsidRPr="00A60F02">
        <w:rPr>
          <w:b/>
          <w:sz w:val="32"/>
          <w:szCs w:val="32"/>
        </w:rPr>
        <w:t xml:space="preserve">New England States GFOA </w:t>
      </w:r>
      <w:r w:rsidR="00021953">
        <w:rPr>
          <w:b/>
          <w:sz w:val="32"/>
          <w:szCs w:val="32"/>
        </w:rPr>
        <w:t>75</w:t>
      </w:r>
      <w:r w:rsidR="00057046" w:rsidRPr="00A60F02">
        <w:rPr>
          <w:b/>
          <w:sz w:val="32"/>
          <w:szCs w:val="32"/>
          <w:vertAlign w:val="superscript"/>
        </w:rPr>
        <w:t>th</w:t>
      </w:r>
      <w:r w:rsidR="00057046" w:rsidRPr="00A60F02">
        <w:rPr>
          <w:b/>
          <w:sz w:val="32"/>
          <w:szCs w:val="32"/>
        </w:rPr>
        <w:t xml:space="preserve"> Annual Fall Conference</w:t>
      </w:r>
    </w:p>
    <w:p w14:paraId="0CE69584" w14:textId="23C7820B" w:rsidR="00057046" w:rsidRPr="00A60F02" w:rsidRDefault="00057046" w:rsidP="00057046">
      <w:pPr>
        <w:pStyle w:val="NoSpacing"/>
        <w:pBdr>
          <w:bottom w:val="single" w:sz="12" w:space="1" w:color="auto"/>
        </w:pBdr>
        <w:jc w:val="center"/>
        <w:rPr>
          <w:b/>
          <w:sz w:val="32"/>
          <w:szCs w:val="32"/>
        </w:rPr>
      </w:pPr>
      <w:r w:rsidRPr="00A60F02">
        <w:rPr>
          <w:b/>
          <w:sz w:val="32"/>
          <w:szCs w:val="32"/>
        </w:rPr>
        <w:t>Bretton Woods, New Hampshire – September 11 – 14, 20</w:t>
      </w:r>
      <w:r w:rsidR="00021953">
        <w:rPr>
          <w:b/>
          <w:sz w:val="32"/>
          <w:szCs w:val="32"/>
        </w:rPr>
        <w:t>22</w:t>
      </w:r>
    </w:p>
    <w:p w14:paraId="0CE69586" w14:textId="01DBC165" w:rsidR="00A60F02" w:rsidRDefault="00A60F02" w:rsidP="00A60F02">
      <w:pPr>
        <w:pStyle w:val="NoSpacing"/>
        <w:rPr>
          <w:b/>
          <w:sz w:val="28"/>
          <w:szCs w:val="28"/>
          <w:u w:val="single"/>
        </w:rPr>
      </w:pPr>
      <w:r w:rsidRPr="00A60F02">
        <w:rPr>
          <w:b/>
          <w:sz w:val="28"/>
          <w:szCs w:val="28"/>
          <w:u w:val="single"/>
        </w:rPr>
        <w:t>Monday, September 12, 20</w:t>
      </w:r>
      <w:r w:rsidR="00021953">
        <w:rPr>
          <w:b/>
          <w:sz w:val="28"/>
          <w:szCs w:val="28"/>
          <w:u w:val="single"/>
        </w:rPr>
        <w:t>22</w:t>
      </w:r>
    </w:p>
    <w:p w14:paraId="0CE69588" w14:textId="43BA7ADD" w:rsidR="00F967EC" w:rsidRPr="00021953" w:rsidRDefault="00983FCE" w:rsidP="00A60F02">
      <w:pPr>
        <w:pStyle w:val="NoSpacing"/>
        <w:rPr>
          <w:b/>
          <w:color w:val="FF0000"/>
          <w:sz w:val="28"/>
          <w:szCs w:val="28"/>
          <w:u w:val="single"/>
        </w:rPr>
      </w:pPr>
      <w:r>
        <w:rPr>
          <w:sz w:val="28"/>
          <w:szCs w:val="28"/>
        </w:rPr>
        <w:t>6</w:t>
      </w:r>
      <w:r w:rsidRPr="00A60F02">
        <w:rPr>
          <w:sz w:val="28"/>
          <w:szCs w:val="28"/>
        </w:rPr>
        <w:t xml:space="preserve">:00 am </w:t>
      </w:r>
      <w:r>
        <w:rPr>
          <w:sz w:val="28"/>
          <w:szCs w:val="28"/>
        </w:rPr>
        <w:t xml:space="preserve">  </w:t>
      </w:r>
      <w:r>
        <w:rPr>
          <w:sz w:val="28"/>
          <w:szCs w:val="28"/>
        </w:rPr>
        <w:tab/>
      </w:r>
      <w:r>
        <w:rPr>
          <w:sz w:val="28"/>
          <w:szCs w:val="28"/>
        </w:rPr>
        <w:tab/>
      </w:r>
      <w:r>
        <w:rPr>
          <w:sz w:val="28"/>
          <w:szCs w:val="28"/>
        </w:rPr>
        <w:tab/>
      </w:r>
      <w:r w:rsidRPr="00983FCE">
        <w:rPr>
          <w:b/>
          <w:sz w:val="28"/>
          <w:szCs w:val="28"/>
        </w:rPr>
        <w:t xml:space="preserve">Yoga </w:t>
      </w:r>
      <w:r w:rsidR="00BA74AF">
        <w:rPr>
          <w:b/>
          <w:sz w:val="28"/>
          <w:szCs w:val="28"/>
        </w:rPr>
        <w:t>or Walk/Run</w:t>
      </w:r>
      <w:r w:rsidR="000F6C22">
        <w:rPr>
          <w:b/>
          <w:sz w:val="28"/>
          <w:szCs w:val="28"/>
        </w:rPr>
        <w:t xml:space="preserve"> </w:t>
      </w:r>
      <w:r w:rsidR="000F6C22" w:rsidRPr="000F6C22">
        <w:rPr>
          <w:sz w:val="28"/>
          <w:szCs w:val="28"/>
        </w:rPr>
        <w:t xml:space="preserve">- </w:t>
      </w:r>
      <w:r w:rsidR="000F6C22" w:rsidRPr="000F6C22">
        <w:rPr>
          <w:i/>
          <w:sz w:val="24"/>
          <w:szCs w:val="24"/>
        </w:rPr>
        <w:t>Conservatory</w:t>
      </w:r>
    </w:p>
    <w:p w14:paraId="0CE69589" w14:textId="77777777" w:rsidR="00004160" w:rsidRPr="00E42368" w:rsidRDefault="00004160" w:rsidP="00004160">
      <w:pPr>
        <w:pStyle w:val="NoSpacing"/>
        <w:rPr>
          <w:sz w:val="20"/>
          <w:szCs w:val="20"/>
        </w:rPr>
      </w:pPr>
    </w:p>
    <w:p w14:paraId="0CE6958A" w14:textId="77777777" w:rsidR="00A60F02" w:rsidRDefault="00A60F02" w:rsidP="00004160">
      <w:pPr>
        <w:pStyle w:val="NoSpacing"/>
        <w:rPr>
          <w:sz w:val="28"/>
          <w:szCs w:val="28"/>
        </w:rPr>
      </w:pPr>
      <w:r w:rsidRPr="00A60F02">
        <w:rPr>
          <w:sz w:val="28"/>
          <w:szCs w:val="28"/>
        </w:rPr>
        <w:t>7:00 am – 9:00 am</w:t>
      </w:r>
      <w:r w:rsidRPr="00A60F02">
        <w:rPr>
          <w:sz w:val="28"/>
          <w:szCs w:val="28"/>
        </w:rPr>
        <w:tab/>
      </w:r>
      <w:r w:rsidRPr="00A60F02">
        <w:rPr>
          <w:sz w:val="28"/>
          <w:szCs w:val="28"/>
        </w:rPr>
        <w:tab/>
      </w:r>
      <w:r w:rsidRPr="00A60F02">
        <w:rPr>
          <w:b/>
          <w:sz w:val="28"/>
          <w:szCs w:val="28"/>
        </w:rPr>
        <w:t xml:space="preserve">Breakfast Buffet </w:t>
      </w:r>
      <w:r w:rsidRPr="00A60F02">
        <w:rPr>
          <w:sz w:val="28"/>
          <w:szCs w:val="28"/>
        </w:rPr>
        <w:t xml:space="preserve">– </w:t>
      </w:r>
      <w:r w:rsidRPr="00BA74AF">
        <w:rPr>
          <w:i/>
          <w:sz w:val="24"/>
          <w:szCs w:val="24"/>
        </w:rPr>
        <w:t>Dining Room</w:t>
      </w:r>
    </w:p>
    <w:p w14:paraId="0CE6958B" w14:textId="103840C4" w:rsidR="00A60F02" w:rsidRPr="00E42368" w:rsidRDefault="00A60F02" w:rsidP="00004160">
      <w:pPr>
        <w:pStyle w:val="NoSpacing"/>
        <w:rPr>
          <w:i/>
          <w:sz w:val="28"/>
          <w:szCs w:val="28"/>
        </w:rPr>
      </w:pPr>
      <w:r>
        <w:rPr>
          <w:sz w:val="28"/>
          <w:szCs w:val="28"/>
        </w:rPr>
        <w:tab/>
      </w:r>
      <w:r>
        <w:rPr>
          <w:sz w:val="28"/>
          <w:szCs w:val="28"/>
        </w:rPr>
        <w:tab/>
      </w:r>
      <w:r>
        <w:rPr>
          <w:sz w:val="28"/>
          <w:szCs w:val="28"/>
        </w:rPr>
        <w:tab/>
      </w:r>
      <w:r>
        <w:rPr>
          <w:sz w:val="28"/>
          <w:szCs w:val="28"/>
        </w:rPr>
        <w:tab/>
      </w:r>
      <w:r w:rsidR="00E42368" w:rsidRPr="00BA74AF">
        <w:rPr>
          <w:i/>
          <w:sz w:val="24"/>
          <w:szCs w:val="24"/>
        </w:rPr>
        <w:t xml:space="preserve">Sponsored </w:t>
      </w:r>
      <w:proofErr w:type="gramStart"/>
      <w:r w:rsidR="00E42368" w:rsidRPr="00BA74AF">
        <w:rPr>
          <w:i/>
          <w:sz w:val="24"/>
          <w:szCs w:val="24"/>
        </w:rPr>
        <w:t>by:</w:t>
      </w:r>
      <w:proofErr w:type="gramEnd"/>
      <w:r w:rsidR="00E42368" w:rsidRPr="00BA74AF">
        <w:rPr>
          <w:i/>
          <w:sz w:val="24"/>
          <w:szCs w:val="24"/>
        </w:rPr>
        <w:t xml:space="preserve">  </w:t>
      </w:r>
      <w:r w:rsidR="00A24958" w:rsidRPr="00BA74AF">
        <w:rPr>
          <w:i/>
          <w:sz w:val="24"/>
          <w:szCs w:val="24"/>
        </w:rPr>
        <w:t>J</w:t>
      </w:r>
      <w:r w:rsidR="00BA74AF" w:rsidRPr="00BA74AF">
        <w:rPr>
          <w:i/>
          <w:sz w:val="24"/>
          <w:szCs w:val="24"/>
        </w:rPr>
        <w:t>.</w:t>
      </w:r>
      <w:r w:rsidR="00A24958" w:rsidRPr="00BA74AF">
        <w:rPr>
          <w:i/>
          <w:sz w:val="24"/>
          <w:szCs w:val="24"/>
        </w:rPr>
        <w:t>P</w:t>
      </w:r>
      <w:r w:rsidR="00BA74AF" w:rsidRPr="00BA74AF">
        <w:rPr>
          <w:i/>
          <w:sz w:val="24"/>
          <w:szCs w:val="24"/>
        </w:rPr>
        <w:t>.</w:t>
      </w:r>
      <w:r w:rsidR="00A24958" w:rsidRPr="00BA74AF">
        <w:rPr>
          <w:i/>
          <w:sz w:val="24"/>
          <w:szCs w:val="24"/>
        </w:rPr>
        <w:t xml:space="preserve"> Morgan</w:t>
      </w:r>
      <w:r w:rsidR="00BA74AF" w:rsidRPr="00BA74AF">
        <w:rPr>
          <w:i/>
          <w:sz w:val="24"/>
          <w:szCs w:val="24"/>
        </w:rPr>
        <w:t xml:space="preserve"> Chase &amp; Co.</w:t>
      </w:r>
    </w:p>
    <w:p w14:paraId="0CE6958C" w14:textId="77777777" w:rsidR="00A60F02" w:rsidRPr="00E42368" w:rsidRDefault="00A60F02" w:rsidP="00004160">
      <w:pPr>
        <w:pStyle w:val="NoSpacing"/>
        <w:rPr>
          <w:sz w:val="20"/>
          <w:szCs w:val="20"/>
        </w:rPr>
      </w:pPr>
    </w:p>
    <w:p w14:paraId="0CE6958D" w14:textId="77777777" w:rsidR="00A60F02" w:rsidRDefault="00A60F02" w:rsidP="00004160">
      <w:pPr>
        <w:pStyle w:val="NoSpacing"/>
        <w:rPr>
          <w:sz w:val="28"/>
          <w:szCs w:val="28"/>
        </w:rPr>
      </w:pPr>
      <w:r>
        <w:rPr>
          <w:sz w:val="28"/>
          <w:szCs w:val="28"/>
        </w:rPr>
        <w:t>8:00 am – 4:00 pm</w:t>
      </w:r>
      <w:r>
        <w:rPr>
          <w:sz w:val="28"/>
          <w:szCs w:val="28"/>
        </w:rPr>
        <w:tab/>
      </w:r>
      <w:r>
        <w:rPr>
          <w:sz w:val="28"/>
          <w:szCs w:val="28"/>
        </w:rPr>
        <w:tab/>
      </w:r>
      <w:r w:rsidRPr="00A60F02">
        <w:rPr>
          <w:b/>
          <w:sz w:val="28"/>
          <w:szCs w:val="28"/>
        </w:rPr>
        <w:t>Registration</w:t>
      </w:r>
      <w:r>
        <w:rPr>
          <w:sz w:val="28"/>
          <w:szCs w:val="28"/>
        </w:rPr>
        <w:t xml:space="preserve"> – </w:t>
      </w:r>
      <w:r w:rsidRPr="00BA74AF">
        <w:rPr>
          <w:i/>
          <w:sz w:val="24"/>
          <w:szCs w:val="24"/>
        </w:rPr>
        <w:t>Great Hall</w:t>
      </w:r>
    </w:p>
    <w:p w14:paraId="0CE6958E" w14:textId="77777777" w:rsidR="00A60F02" w:rsidRPr="00E42368" w:rsidRDefault="00A60F02" w:rsidP="00004160">
      <w:pPr>
        <w:pStyle w:val="NoSpacing"/>
        <w:rPr>
          <w:sz w:val="20"/>
          <w:szCs w:val="20"/>
        </w:rPr>
      </w:pPr>
    </w:p>
    <w:p w14:paraId="0CE69590" w14:textId="1546D079" w:rsidR="00A60F02" w:rsidRPr="00F332E3" w:rsidRDefault="00113FBA" w:rsidP="00004160">
      <w:pPr>
        <w:pStyle w:val="NoSpacing"/>
        <w:rPr>
          <w:i/>
          <w:sz w:val="28"/>
          <w:szCs w:val="28"/>
        </w:rPr>
      </w:pPr>
      <w:r>
        <w:rPr>
          <w:sz w:val="28"/>
          <w:szCs w:val="28"/>
        </w:rPr>
        <w:t>9:00 am – 9</w:t>
      </w:r>
      <w:r w:rsidR="00A60F02">
        <w:rPr>
          <w:sz w:val="28"/>
          <w:szCs w:val="28"/>
        </w:rPr>
        <w:t>:</w:t>
      </w:r>
      <w:r w:rsidR="00BE71BE">
        <w:rPr>
          <w:sz w:val="28"/>
          <w:szCs w:val="28"/>
        </w:rPr>
        <w:t>15</w:t>
      </w:r>
      <w:r w:rsidR="00A60F02">
        <w:rPr>
          <w:sz w:val="28"/>
          <w:szCs w:val="28"/>
        </w:rPr>
        <w:t xml:space="preserve"> am</w:t>
      </w:r>
      <w:r w:rsidR="00A60F02">
        <w:rPr>
          <w:sz w:val="28"/>
          <w:szCs w:val="28"/>
        </w:rPr>
        <w:tab/>
      </w:r>
      <w:r>
        <w:rPr>
          <w:sz w:val="28"/>
          <w:szCs w:val="28"/>
        </w:rPr>
        <w:tab/>
      </w:r>
      <w:r w:rsidR="00225BFF" w:rsidRPr="00225BFF">
        <w:rPr>
          <w:b/>
          <w:sz w:val="28"/>
          <w:szCs w:val="28"/>
        </w:rPr>
        <w:t xml:space="preserve">NESGFOA </w:t>
      </w:r>
      <w:r w:rsidR="00A60F02" w:rsidRPr="00A60F02">
        <w:rPr>
          <w:b/>
          <w:sz w:val="28"/>
          <w:szCs w:val="28"/>
        </w:rPr>
        <w:t>President’s Welcome</w:t>
      </w:r>
      <w:r w:rsidR="00A60F02">
        <w:rPr>
          <w:sz w:val="28"/>
          <w:szCs w:val="28"/>
        </w:rPr>
        <w:t xml:space="preserve"> – </w:t>
      </w:r>
      <w:r w:rsidR="00021953" w:rsidRPr="00BA74AF">
        <w:rPr>
          <w:i/>
          <w:sz w:val="24"/>
          <w:szCs w:val="24"/>
        </w:rPr>
        <w:t>Tammy St. Gelais</w:t>
      </w:r>
      <w:r w:rsidR="000F6C22">
        <w:rPr>
          <w:i/>
          <w:sz w:val="24"/>
          <w:szCs w:val="24"/>
        </w:rPr>
        <w:t xml:space="preserve"> – Grand Ballroom</w:t>
      </w:r>
    </w:p>
    <w:p w14:paraId="0CE69592" w14:textId="36E0C1DC" w:rsidR="00A60F02" w:rsidRPr="00BA74AF" w:rsidRDefault="00BE71BE" w:rsidP="00004160">
      <w:pPr>
        <w:pStyle w:val="NoSpacing"/>
        <w:rPr>
          <w:i/>
          <w:sz w:val="24"/>
          <w:szCs w:val="24"/>
        </w:rPr>
      </w:pPr>
      <w:r>
        <w:rPr>
          <w:sz w:val="28"/>
          <w:szCs w:val="28"/>
        </w:rPr>
        <w:tab/>
      </w:r>
      <w:r>
        <w:rPr>
          <w:sz w:val="28"/>
          <w:szCs w:val="28"/>
        </w:rPr>
        <w:tab/>
      </w:r>
      <w:r>
        <w:rPr>
          <w:sz w:val="28"/>
          <w:szCs w:val="28"/>
        </w:rPr>
        <w:tab/>
      </w:r>
      <w:r w:rsidR="00B926EB">
        <w:rPr>
          <w:sz w:val="28"/>
          <w:szCs w:val="28"/>
        </w:rPr>
        <w:tab/>
      </w:r>
      <w:r w:rsidR="00B926EB">
        <w:rPr>
          <w:b/>
          <w:sz w:val="28"/>
          <w:szCs w:val="28"/>
        </w:rPr>
        <w:t>GFOA’s President</w:t>
      </w:r>
      <w:r w:rsidR="009635E3">
        <w:rPr>
          <w:b/>
          <w:sz w:val="28"/>
          <w:szCs w:val="28"/>
        </w:rPr>
        <w:t>’s</w:t>
      </w:r>
      <w:r w:rsidR="00B926EB">
        <w:rPr>
          <w:b/>
          <w:sz w:val="28"/>
          <w:szCs w:val="28"/>
        </w:rPr>
        <w:t xml:space="preserve"> Welcome</w:t>
      </w:r>
      <w:r w:rsidR="00A60F02" w:rsidRPr="00C838D6">
        <w:rPr>
          <w:sz w:val="28"/>
          <w:szCs w:val="28"/>
        </w:rPr>
        <w:t xml:space="preserve"> </w:t>
      </w:r>
      <w:r w:rsidR="00A60F02">
        <w:rPr>
          <w:sz w:val="28"/>
          <w:szCs w:val="28"/>
        </w:rPr>
        <w:t xml:space="preserve">– </w:t>
      </w:r>
      <w:r w:rsidR="00B926EB" w:rsidRPr="00BA74AF">
        <w:rPr>
          <w:i/>
          <w:sz w:val="24"/>
          <w:szCs w:val="24"/>
        </w:rPr>
        <w:t>Terri Velasquez</w:t>
      </w:r>
      <w:r w:rsidR="00C838D6" w:rsidRPr="00BA74AF">
        <w:rPr>
          <w:i/>
          <w:sz w:val="24"/>
          <w:szCs w:val="24"/>
        </w:rPr>
        <w:t xml:space="preserve"> </w:t>
      </w:r>
    </w:p>
    <w:p w14:paraId="121C4843" w14:textId="620CEB0F" w:rsidR="00B926EB" w:rsidRPr="00994E9F" w:rsidRDefault="00B926EB" w:rsidP="00004160">
      <w:pPr>
        <w:pStyle w:val="NoSpacing"/>
        <w:rPr>
          <w:sz w:val="20"/>
          <w:szCs w:val="20"/>
        </w:rPr>
      </w:pPr>
    </w:p>
    <w:p w14:paraId="08D4FC45" w14:textId="2C21023C" w:rsidR="00DA7A5A" w:rsidRDefault="00B926EB" w:rsidP="00DA7A5A">
      <w:pPr>
        <w:pStyle w:val="NoSpacing"/>
        <w:ind w:left="2880" w:hanging="2880"/>
        <w:rPr>
          <w:b/>
          <w:sz w:val="28"/>
          <w:szCs w:val="28"/>
        </w:rPr>
      </w:pPr>
      <w:r>
        <w:rPr>
          <w:sz w:val="28"/>
          <w:szCs w:val="28"/>
        </w:rPr>
        <w:t>9:</w:t>
      </w:r>
      <w:r w:rsidR="00BE71BE">
        <w:rPr>
          <w:sz w:val="28"/>
          <w:szCs w:val="28"/>
        </w:rPr>
        <w:t>15</w:t>
      </w:r>
      <w:r>
        <w:rPr>
          <w:sz w:val="28"/>
          <w:szCs w:val="28"/>
        </w:rPr>
        <w:t xml:space="preserve"> am – 10:</w:t>
      </w:r>
      <w:r w:rsidR="00DA7A5A">
        <w:rPr>
          <w:sz w:val="28"/>
          <w:szCs w:val="28"/>
        </w:rPr>
        <w:t>15</w:t>
      </w:r>
      <w:r>
        <w:rPr>
          <w:sz w:val="28"/>
          <w:szCs w:val="28"/>
        </w:rPr>
        <w:t>am</w:t>
      </w:r>
      <w:r>
        <w:rPr>
          <w:sz w:val="28"/>
          <w:szCs w:val="28"/>
        </w:rPr>
        <w:tab/>
      </w:r>
      <w:r w:rsidR="00DA7A5A" w:rsidRPr="006C6F24">
        <w:rPr>
          <w:b/>
          <w:sz w:val="28"/>
          <w:szCs w:val="28"/>
        </w:rPr>
        <w:t>Geopolitical Outlook: Navigating Risks and Opportunities Around the World</w:t>
      </w:r>
      <w:r w:rsidR="000F6C22">
        <w:rPr>
          <w:b/>
          <w:sz w:val="28"/>
          <w:szCs w:val="28"/>
        </w:rPr>
        <w:t xml:space="preserve"> </w:t>
      </w:r>
      <w:r w:rsidR="000F6C22">
        <w:rPr>
          <w:i/>
          <w:sz w:val="24"/>
          <w:szCs w:val="24"/>
        </w:rPr>
        <w:t>– Grand Ballroom</w:t>
      </w:r>
    </w:p>
    <w:p w14:paraId="6DDEA36D" w14:textId="77777777" w:rsidR="00DA7A5A" w:rsidRPr="00BA74AF" w:rsidRDefault="00DA7A5A" w:rsidP="00DA7A5A">
      <w:pPr>
        <w:pStyle w:val="NoSpacing"/>
        <w:ind w:left="2880"/>
        <w:rPr>
          <w:i/>
          <w:sz w:val="24"/>
          <w:szCs w:val="24"/>
        </w:rPr>
      </w:pPr>
      <w:r w:rsidRPr="00BA74AF">
        <w:rPr>
          <w:i/>
          <w:sz w:val="24"/>
          <w:szCs w:val="24"/>
        </w:rPr>
        <w:t>Presented By:  David Bridges, Fidelity Investments</w:t>
      </w:r>
    </w:p>
    <w:p w14:paraId="11308DED" w14:textId="650FD356" w:rsidR="00DA7A5A" w:rsidRPr="00BA74AF" w:rsidRDefault="00DA7A5A" w:rsidP="00DA7A5A">
      <w:pPr>
        <w:pStyle w:val="NoSpacing"/>
        <w:ind w:left="2880"/>
        <w:rPr>
          <w:i/>
          <w:sz w:val="24"/>
          <w:szCs w:val="24"/>
        </w:rPr>
      </w:pPr>
      <w:r w:rsidRPr="00BA74AF">
        <w:rPr>
          <w:i/>
          <w:sz w:val="24"/>
          <w:szCs w:val="24"/>
        </w:rPr>
        <w:t xml:space="preserve">Sponsored by:  </w:t>
      </w:r>
      <w:r w:rsidR="00186010" w:rsidRPr="00BA74AF">
        <w:rPr>
          <w:i/>
          <w:sz w:val="24"/>
          <w:szCs w:val="24"/>
        </w:rPr>
        <w:t>Bartholomew</w:t>
      </w:r>
      <w:r w:rsidR="000F31A1" w:rsidRPr="00BA74AF">
        <w:rPr>
          <w:i/>
          <w:sz w:val="24"/>
          <w:szCs w:val="24"/>
        </w:rPr>
        <w:t xml:space="preserve"> &amp; Company</w:t>
      </w:r>
    </w:p>
    <w:p w14:paraId="0EC1845C" w14:textId="77777777" w:rsidR="00DA7A5A" w:rsidRPr="008C5AFF" w:rsidRDefault="00DA7A5A" w:rsidP="00DA7A5A">
      <w:pPr>
        <w:pStyle w:val="NoSpacing"/>
        <w:ind w:left="2880"/>
        <w:rPr>
          <w:i/>
          <w:sz w:val="20"/>
          <w:szCs w:val="20"/>
        </w:rPr>
      </w:pPr>
    </w:p>
    <w:p w14:paraId="30FF66EF" w14:textId="77777777" w:rsidR="00DA7A5A" w:rsidRPr="006C6F24" w:rsidRDefault="00DA7A5A" w:rsidP="00DA7A5A">
      <w:pPr>
        <w:pStyle w:val="NoSpacing"/>
        <w:ind w:left="2880"/>
        <w:rPr>
          <w:i/>
          <w:sz w:val="28"/>
          <w:szCs w:val="28"/>
        </w:rPr>
      </w:pPr>
      <w:r>
        <w:t>In this discussion David reviews the various geopolitical risks that the United States and Investors face around the world including the history, current landscape, and potential outcomes and implications.</w:t>
      </w:r>
    </w:p>
    <w:p w14:paraId="514A2126" w14:textId="77777777" w:rsidR="00DA7A5A" w:rsidRPr="008C5AFF" w:rsidRDefault="00DA7A5A" w:rsidP="00274A79">
      <w:pPr>
        <w:pStyle w:val="NoSpacing"/>
        <w:rPr>
          <w:sz w:val="20"/>
          <w:szCs w:val="20"/>
        </w:rPr>
      </w:pPr>
    </w:p>
    <w:p w14:paraId="0CE69596" w14:textId="6484BD87" w:rsidR="00187E2F" w:rsidRDefault="00187E2F" w:rsidP="00004160">
      <w:pPr>
        <w:pStyle w:val="NoSpacing"/>
        <w:rPr>
          <w:sz w:val="28"/>
          <w:szCs w:val="28"/>
        </w:rPr>
      </w:pPr>
      <w:r>
        <w:rPr>
          <w:sz w:val="28"/>
          <w:szCs w:val="28"/>
        </w:rPr>
        <w:t>10:</w:t>
      </w:r>
      <w:r w:rsidR="00DA7A5A">
        <w:rPr>
          <w:sz w:val="28"/>
          <w:szCs w:val="28"/>
        </w:rPr>
        <w:t>15</w:t>
      </w:r>
      <w:r>
        <w:rPr>
          <w:sz w:val="28"/>
          <w:szCs w:val="28"/>
        </w:rPr>
        <w:t xml:space="preserve"> am – 1</w:t>
      </w:r>
      <w:r w:rsidR="00DA7A5A">
        <w:rPr>
          <w:sz w:val="28"/>
          <w:szCs w:val="28"/>
        </w:rPr>
        <w:t>0</w:t>
      </w:r>
      <w:r>
        <w:rPr>
          <w:sz w:val="28"/>
          <w:szCs w:val="28"/>
        </w:rPr>
        <w:t>:</w:t>
      </w:r>
      <w:r w:rsidR="00DA7A5A">
        <w:rPr>
          <w:sz w:val="28"/>
          <w:szCs w:val="28"/>
        </w:rPr>
        <w:t>30</w:t>
      </w:r>
      <w:r>
        <w:rPr>
          <w:sz w:val="28"/>
          <w:szCs w:val="28"/>
        </w:rPr>
        <w:t xml:space="preserve"> am</w:t>
      </w:r>
      <w:r>
        <w:rPr>
          <w:sz w:val="28"/>
          <w:szCs w:val="28"/>
        </w:rPr>
        <w:tab/>
      </w:r>
      <w:r w:rsidRPr="00187E2F">
        <w:rPr>
          <w:b/>
          <w:sz w:val="28"/>
          <w:szCs w:val="28"/>
        </w:rPr>
        <w:t>Morning Coffee Break</w:t>
      </w:r>
      <w:r w:rsidR="0052192A">
        <w:rPr>
          <w:i/>
          <w:sz w:val="28"/>
          <w:szCs w:val="28"/>
        </w:rPr>
        <w:t xml:space="preserve"> </w:t>
      </w:r>
      <w:r w:rsidR="000F6C22">
        <w:rPr>
          <w:i/>
          <w:sz w:val="24"/>
          <w:szCs w:val="24"/>
        </w:rPr>
        <w:t>– Grand Ballroom</w:t>
      </w:r>
      <w:r w:rsidR="000F6C22">
        <w:rPr>
          <w:i/>
          <w:sz w:val="24"/>
          <w:szCs w:val="24"/>
        </w:rPr>
        <w:t xml:space="preserve"> Lobby</w:t>
      </w:r>
    </w:p>
    <w:p w14:paraId="2422A3B1" w14:textId="6D92FB14" w:rsidR="00E3594E" w:rsidRDefault="00187E2F" w:rsidP="00BA74AF">
      <w:pPr>
        <w:pStyle w:val="NoSpacing"/>
        <w:ind w:left="2880"/>
        <w:rPr>
          <w:i/>
          <w:sz w:val="28"/>
          <w:szCs w:val="28"/>
        </w:rPr>
      </w:pPr>
      <w:r w:rsidRPr="00BA74AF">
        <w:rPr>
          <w:i/>
          <w:sz w:val="24"/>
          <w:szCs w:val="24"/>
        </w:rPr>
        <w:t>Sponsored by</w:t>
      </w:r>
      <w:r w:rsidR="00E87512" w:rsidRPr="00BA74AF">
        <w:rPr>
          <w:i/>
          <w:sz w:val="24"/>
          <w:szCs w:val="24"/>
        </w:rPr>
        <w:t>:</w:t>
      </w:r>
      <w:r w:rsidR="00E3594E" w:rsidRPr="00BA74AF">
        <w:rPr>
          <w:i/>
          <w:sz w:val="24"/>
          <w:szCs w:val="24"/>
        </w:rPr>
        <w:t xml:space="preserve"> </w:t>
      </w:r>
      <w:proofErr w:type="spellStart"/>
      <w:r w:rsidR="00E3594E" w:rsidRPr="00BA74AF">
        <w:rPr>
          <w:i/>
          <w:sz w:val="24"/>
          <w:szCs w:val="24"/>
        </w:rPr>
        <w:t>BondLink</w:t>
      </w:r>
      <w:proofErr w:type="spellEnd"/>
    </w:p>
    <w:p w14:paraId="02DE3F1F" w14:textId="77777777" w:rsidR="00DA7A5A" w:rsidRPr="008C5AFF" w:rsidRDefault="00DA7A5A" w:rsidP="00004160">
      <w:pPr>
        <w:pStyle w:val="NoSpacing"/>
        <w:rPr>
          <w:i/>
          <w:sz w:val="20"/>
          <w:szCs w:val="20"/>
        </w:rPr>
      </w:pPr>
    </w:p>
    <w:p w14:paraId="55B0610E" w14:textId="4EB58FB8" w:rsidR="00DA7A5A" w:rsidRDefault="00DA7A5A" w:rsidP="00DA7A5A">
      <w:pPr>
        <w:pStyle w:val="NoSpacing"/>
        <w:rPr>
          <w:i/>
          <w:color w:val="FF0000"/>
          <w:sz w:val="28"/>
          <w:szCs w:val="28"/>
        </w:rPr>
      </w:pPr>
      <w:r>
        <w:rPr>
          <w:sz w:val="28"/>
          <w:szCs w:val="28"/>
        </w:rPr>
        <w:t>10:30 am – 11:30 am</w:t>
      </w:r>
      <w:r>
        <w:rPr>
          <w:sz w:val="28"/>
          <w:szCs w:val="28"/>
        </w:rPr>
        <w:tab/>
      </w:r>
      <w:r>
        <w:rPr>
          <w:b/>
          <w:sz w:val="28"/>
          <w:szCs w:val="28"/>
        </w:rPr>
        <w:t>C</w:t>
      </w:r>
      <w:r w:rsidRPr="00765086">
        <w:rPr>
          <w:b/>
          <w:sz w:val="28"/>
          <w:szCs w:val="28"/>
        </w:rPr>
        <w:t>ybercrime/Cyber Security</w:t>
      </w:r>
      <w:r w:rsidRPr="00021953">
        <w:rPr>
          <w:b/>
          <w:color w:val="FF0000"/>
          <w:sz w:val="28"/>
          <w:szCs w:val="28"/>
        </w:rPr>
        <w:t xml:space="preserve"> </w:t>
      </w:r>
      <w:r w:rsidR="000F6C22">
        <w:rPr>
          <w:i/>
          <w:sz w:val="24"/>
          <w:szCs w:val="24"/>
        </w:rPr>
        <w:t>– Grand Ballroom</w:t>
      </w:r>
    </w:p>
    <w:p w14:paraId="6A8833F8" w14:textId="77777777" w:rsidR="00DA7A5A" w:rsidRPr="00BA74AF" w:rsidRDefault="00DA7A5A" w:rsidP="00BA74AF">
      <w:pPr>
        <w:pStyle w:val="NoSpacing"/>
        <w:ind w:left="2880"/>
        <w:rPr>
          <w:i/>
          <w:sz w:val="24"/>
          <w:szCs w:val="24"/>
        </w:rPr>
      </w:pPr>
      <w:r w:rsidRPr="00BA74AF">
        <w:rPr>
          <w:i/>
          <w:sz w:val="24"/>
          <w:szCs w:val="24"/>
        </w:rPr>
        <w:t xml:space="preserve">Presented By:  Pete Begin, </w:t>
      </w:r>
      <w:proofErr w:type="spellStart"/>
      <w:r w:rsidRPr="00BA74AF">
        <w:rPr>
          <w:i/>
          <w:sz w:val="24"/>
          <w:szCs w:val="24"/>
        </w:rPr>
        <w:t>Mascoma</w:t>
      </w:r>
      <w:proofErr w:type="spellEnd"/>
      <w:r w:rsidRPr="00BA74AF">
        <w:rPr>
          <w:i/>
          <w:sz w:val="24"/>
          <w:szCs w:val="24"/>
        </w:rPr>
        <w:t xml:space="preserve"> Bank</w:t>
      </w:r>
    </w:p>
    <w:p w14:paraId="063EA1CA" w14:textId="60A0563A" w:rsidR="00DA7A5A" w:rsidRPr="00BA74AF" w:rsidRDefault="00DA7A5A" w:rsidP="00DA7A5A">
      <w:pPr>
        <w:pStyle w:val="NoSpacing"/>
        <w:ind w:left="2880"/>
        <w:rPr>
          <w:i/>
          <w:sz w:val="24"/>
          <w:szCs w:val="24"/>
        </w:rPr>
      </w:pPr>
      <w:r w:rsidRPr="00BA74AF">
        <w:rPr>
          <w:i/>
          <w:sz w:val="24"/>
          <w:szCs w:val="24"/>
        </w:rPr>
        <w:t>Sponsored by:</w:t>
      </w:r>
      <w:r w:rsidR="00526E99" w:rsidRPr="00BA74AF">
        <w:rPr>
          <w:i/>
          <w:sz w:val="24"/>
          <w:szCs w:val="24"/>
        </w:rPr>
        <w:t xml:space="preserve">  </w:t>
      </w:r>
      <w:r w:rsidR="00E36922">
        <w:rPr>
          <w:i/>
          <w:sz w:val="24"/>
          <w:szCs w:val="24"/>
        </w:rPr>
        <w:t>PFM Asset Management</w:t>
      </w:r>
    </w:p>
    <w:p w14:paraId="1A29093C" w14:textId="77777777" w:rsidR="00E46A24" w:rsidRPr="008C5AFF" w:rsidRDefault="00E46A24" w:rsidP="00DA7A5A">
      <w:pPr>
        <w:pStyle w:val="NoSpacing"/>
        <w:ind w:left="2880"/>
        <w:rPr>
          <w:i/>
          <w:sz w:val="20"/>
          <w:szCs w:val="20"/>
        </w:rPr>
      </w:pPr>
    </w:p>
    <w:p w14:paraId="3E0A457C" w14:textId="4B762443" w:rsidR="00E46A24" w:rsidRPr="00C433FE" w:rsidRDefault="00E46A24" w:rsidP="00E46A24">
      <w:pPr>
        <w:ind w:left="2880"/>
      </w:pPr>
      <w:r w:rsidRPr="00C433FE">
        <w:t xml:space="preserve">Protecting NPPI </w:t>
      </w:r>
      <w:r w:rsidR="009635E3" w:rsidRPr="00C433FE">
        <w:t>Non-Public</w:t>
      </w:r>
      <w:r w:rsidRPr="00C433FE">
        <w:t xml:space="preserve"> Personal Information, social engineering, information security and best practices.</w:t>
      </w:r>
    </w:p>
    <w:p w14:paraId="14B8D0C0" w14:textId="77777777" w:rsidR="00DA7A5A" w:rsidRDefault="00DA7A5A" w:rsidP="00DA7A5A">
      <w:pPr>
        <w:pStyle w:val="NoSpacing"/>
        <w:rPr>
          <w:sz w:val="28"/>
          <w:szCs w:val="28"/>
        </w:rPr>
      </w:pPr>
      <w:r w:rsidRPr="00DA7A5A">
        <w:rPr>
          <w:sz w:val="28"/>
          <w:szCs w:val="28"/>
        </w:rPr>
        <w:t>11:30 am to 12:30 pm</w:t>
      </w:r>
      <w:r>
        <w:rPr>
          <w:sz w:val="28"/>
          <w:szCs w:val="28"/>
        </w:rPr>
        <w:tab/>
      </w:r>
      <w:r w:rsidRPr="00E16B41">
        <w:rPr>
          <w:b/>
          <w:sz w:val="28"/>
          <w:szCs w:val="28"/>
        </w:rPr>
        <w:t>CONCURRENT SESSIONS</w:t>
      </w:r>
      <w:r>
        <w:rPr>
          <w:sz w:val="28"/>
          <w:szCs w:val="28"/>
        </w:rPr>
        <w:t xml:space="preserve"> </w:t>
      </w:r>
    </w:p>
    <w:p w14:paraId="5A464ACC" w14:textId="112D14FE" w:rsidR="00DA7A5A" w:rsidRPr="008C5AFF" w:rsidRDefault="00DA7A5A" w:rsidP="00004160">
      <w:pPr>
        <w:pStyle w:val="NoSpacing"/>
        <w:rPr>
          <w:sz w:val="20"/>
          <w:szCs w:val="20"/>
        </w:rPr>
      </w:pPr>
    </w:p>
    <w:p w14:paraId="5EAC849B" w14:textId="77777777" w:rsidR="000F6C22" w:rsidRDefault="0065048A" w:rsidP="000F6C22">
      <w:pPr>
        <w:pStyle w:val="NoSpacing"/>
        <w:rPr>
          <w:i/>
          <w:color w:val="FF0000"/>
          <w:sz w:val="28"/>
          <w:szCs w:val="28"/>
        </w:rPr>
      </w:pPr>
      <w:r>
        <w:tab/>
      </w:r>
      <w:r>
        <w:tab/>
      </w:r>
      <w:r>
        <w:tab/>
      </w:r>
      <w:r w:rsidR="006260DC">
        <w:t xml:space="preserve">               </w:t>
      </w:r>
      <w:r w:rsidRPr="006260DC">
        <w:rPr>
          <w:b/>
          <w:sz w:val="28"/>
          <w:szCs w:val="28"/>
        </w:rPr>
        <w:t>Knowledge Transfer and Succession Training</w:t>
      </w:r>
      <w:r w:rsidR="000F6C22">
        <w:rPr>
          <w:b/>
          <w:sz w:val="28"/>
          <w:szCs w:val="28"/>
        </w:rPr>
        <w:t xml:space="preserve"> </w:t>
      </w:r>
      <w:r w:rsidR="000F6C22">
        <w:rPr>
          <w:i/>
          <w:sz w:val="24"/>
          <w:szCs w:val="24"/>
        </w:rPr>
        <w:t>– Grand Ballroom</w:t>
      </w:r>
    </w:p>
    <w:p w14:paraId="3DDFB5B0" w14:textId="7EE0439E" w:rsidR="0065048A" w:rsidRPr="00BA74AF" w:rsidRDefault="00BA74AF" w:rsidP="00BA74AF">
      <w:pPr>
        <w:pStyle w:val="NoSpacing"/>
        <w:ind w:left="2880"/>
        <w:rPr>
          <w:i/>
          <w:sz w:val="24"/>
          <w:szCs w:val="24"/>
        </w:rPr>
      </w:pPr>
      <w:r>
        <w:rPr>
          <w:i/>
          <w:sz w:val="24"/>
          <w:szCs w:val="24"/>
        </w:rPr>
        <w:t xml:space="preserve"> </w:t>
      </w:r>
      <w:r w:rsidR="0065048A" w:rsidRPr="00BA74AF">
        <w:rPr>
          <w:i/>
          <w:sz w:val="24"/>
          <w:szCs w:val="24"/>
        </w:rPr>
        <w:t xml:space="preserve">Presented By:  Alicia Jipson, Town of Belmont </w:t>
      </w:r>
    </w:p>
    <w:p w14:paraId="0CE6959E" w14:textId="5919475D" w:rsidR="0095083E" w:rsidRPr="00BA74AF" w:rsidRDefault="00E24427" w:rsidP="00AC2AE3">
      <w:pPr>
        <w:pStyle w:val="NoSpacing"/>
        <w:ind w:left="2880"/>
        <w:rPr>
          <w:i/>
          <w:sz w:val="24"/>
          <w:szCs w:val="24"/>
        </w:rPr>
      </w:pPr>
      <w:r w:rsidRPr="00BA74AF">
        <w:rPr>
          <w:i/>
          <w:sz w:val="24"/>
          <w:szCs w:val="24"/>
        </w:rPr>
        <w:t>Sponsored by:</w:t>
      </w:r>
      <w:r w:rsidR="00E3594E" w:rsidRPr="00BA74AF">
        <w:rPr>
          <w:i/>
          <w:sz w:val="24"/>
          <w:szCs w:val="24"/>
        </w:rPr>
        <w:t xml:space="preserve">  Robert W. Baird &amp; Co. Inc.</w:t>
      </w:r>
    </w:p>
    <w:p w14:paraId="2E9924A6" w14:textId="441FC766" w:rsidR="006260DC" w:rsidRPr="00994E9F" w:rsidRDefault="006260DC" w:rsidP="00AC2AE3">
      <w:pPr>
        <w:pStyle w:val="NoSpacing"/>
        <w:ind w:left="2880"/>
        <w:rPr>
          <w:i/>
          <w:sz w:val="20"/>
          <w:szCs w:val="20"/>
        </w:rPr>
      </w:pPr>
    </w:p>
    <w:p w14:paraId="7F83F812" w14:textId="77777777" w:rsidR="006260DC" w:rsidRPr="006260DC" w:rsidRDefault="006260DC" w:rsidP="006260DC">
      <w:pPr>
        <w:pStyle w:val="NoSpacing"/>
        <w:ind w:left="2880"/>
      </w:pPr>
      <w:r w:rsidRPr="006260DC">
        <w:t xml:space="preserve">Most of us know that, in any organization, it is essential to ensure that no one person holds too much responsibility or information. Though essential employees who possess extensive knowledge of the day-to-day operations of the organization are key, imagine if that essential employee left to pursue a new challenge, became ill, or as is the recent trend in many municipalities in NH, chose to retire. If the departure of that employee happens with little or no notice, it leaves the organization in an untenable position. Without a way to retain and transfer that employee’s knowledge, the organization will undoubtedly have difficulty training a new employee and providing an uninterrupted level of service to customers. To avoid this, organizations must have a reliable Knowledge Transfer Plan that defines specific processes, sharing of employee’s institutional knowledge and best practices, and how best that knowledge is stored and shared. </w:t>
      </w:r>
    </w:p>
    <w:p w14:paraId="12317EC1" w14:textId="77777777" w:rsidR="006260DC" w:rsidRPr="00994E9F" w:rsidRDefault="006260DC" w:rsidP="006260DC">
      <w:pPr>
        <w:pStyle w:val="NoSpacing"/>
        <w:rPr>
          <w:i/>
          <w:sz w:val="20"/>
          <w:szCs w:val="20"/>
        </w:rPr>
      </w:pPr>
    </w:p>
    <w:p w14:paraId="7EE5E1CF" w14:textId="5FEC42E4" w:rsidR="005A2FAD" w:rsidRPr="005A2FAD" w:rsidRDefault="005A2FAD" w:rsidP="005A2FAD">
      <w:pPr>
        <w:pStyle w:val="xmsonormal"/>
        <w:spacing w:before="0" w:beforeAutospacing="0" w:after="0" w:afterAutospacing="0"/>
        <w:ind w:left="2880"/>
        <w:rPr>
          <w:rFonts w:asciiTheme="minorHAnsi" w:hAnsiTheme="minorHAnsi" w:cstheme="minorBidi"/>
          <w:b/>
          <w:sz w:val="28"/>
          <w:szCs w:val="28"/>
        </w:rPr>
      </w:pPr>
      <w:r w:rsidRPr="005A2FAD">
        <w:rPr>
          <w:rFonts w:asciiTheme="minorHAnsi" w:hAnsiTheme="minorHAnsi" w:cstheme="minorBidi"/>
          <w:b/>
          <w:sz w:val="28"/>
          <w:szCs w:val="28"/>
        </w:rPr>
        <w:lastRenderedPageBreak/>
        <w:t xml:space="preserve">Resiliency Through Digital Transformation and Payment Automation </w:t>
      </w:r>
      <w:r w:rsidR="000F6C22">
        <w:rPr>
          <w:i/>
          <w:sz w:val="24"/>
          <w:szCs w:val="24"/>
        </w:rPr>
        <w:t xml:space="preserve">– </w:t>
      </w:r>
      <w:r w:rsidR="000F6C22">
        <w:rPr>
          <w:i/>
          <w:sz w:val="24"/>
          <w:szCs w:val="24"/>
        </w:rPr>
        <w:t>Presidential Ballroom</w:t>
      </w:r>
    </w:p>
    <w:p w14:paraId="79987D0D" w14:textId="4CF2AC79" w:rsidR="00226FFF" w:rsidRPr="004F5C2D" w:rsidRDefault="006260DC" w:rsidP="004F5C2D">
      <w:pPr>
        <w:pStyle w:val="NoSpacing"/>
        <w:ind w:left="2880"/>
        <w:rPr>
          <w:i/>
          <w:sz w:val="24"/>
          <w:szCs w:val="24"/>
        </w:rPr>
      </w:pPr>
      <w:r w:rsidRPr="00BA74AF">
        <w:rPr>
          <w:i/>
          <w:sz w:val="24"/>
          <w:szCs w:val="24"/>
        </w:rPr>
        <w:t>Presented By</w:t>
      </w:r>
      <w:r w:rsidRPr="004F5C2D">
        <w:rPr>
          <w:i/>
          <w:sz w:val="28"/>
          <w:szCs w:val="28"/>
        </w:rPr>
        <w:t>:</w:t>
      </w:r>
      <w:r w:rsidR="00765086" w:rsidRPr="005A2FAD">
        <w:t xml:space="preserve">  </w:t>
      </w:r>
      <w:r w:rsidR="00226FFF" w:rsidRPr="004F5C2D">
        <w:rPr>
          <w:i/>
          <w:sz w:val="24"/>
          <w:szCs w:val="24"/>
        </w:rPr>
        <w:t>Thomas A. Gregory, S</w:t>
      </w:r>
      <w:r w:rsidR="004F5C2D" w:rsidRPr="004F5C2D">
        <w:rPr>
          <w:i/>
          <w:sz w:val="24"/>
          <w:szCs w:val="24"/>
        </w:rPr>
        <w:t>VP</w:t>
      </w:r>
      <w:r w:rsidR="00226FFF" w:rsidRPr="004F5C2D">
        <w:rPr>
          <w:i/>
          <w:sz w:val="24"/>
          <w:szCs w:val="24"/>
        </w:rPr>
        <w:t>, Commercial &amp; Govt</w:t>
      </w:r>
      <w:r w:rsidR="004F5C2D" w:rsidRPr="004F5C2D">
        <w:rPr>
          <w:i/>
          <w:sz w:val="24"/>
          <w:szCs w:val="24"/>
        </w:rPr>
        <w:t>.</w:t>
      </w:r>
      <w:r w:rsidR="00226FFF" w:rsidRPr="004F5C2D">
        <w:rPr>
          <w:i/>
          <w:sz w:val="24"/>
          <w:szCs w:val="24"/>
        </w:rPr>
        <w:t xml:space="preserve"> Product Sales </w:t>
      </w:r>
    </w:p>
    <w:p w14:paraId="6A025D0C" w14:textId="71A85843" w:rsidR="00226FFF" w:rsidRPr="004F5C2D" w:rsidRDefault="00226FFF" w:rsidP="004F5C2D">
      <w:pPr>
        <w:pStyle w:val="NoSpacing"/>
        <w:rPr>
          <w:i/>
          <w:sz w:val="24"/>
          <w:szCs w:val="24"/>
        </w:rPr>
      </w:pPr>
      <w:r w:rsidRPr="004F5C2D">
        <w:rPr>
          <w:i/>
          <w:sz w:val="24"/>
          <w:szCs w:val="24"/>
        </w:rPr>
        <w:t> </w:t>
      </w:r>
      <w:r w:rsidR="004F5C2D" w:rsidRPr="004F5C2D">
        <w:rPr>
          <w:i/>
          <w:sz w:val="24"/>
          <w:szCs w:val="24"/>
        </w:rPr>
        <w:tab/>
      </w:r>
      <w:r w:rsidR="004F5C2D" w:rsidRPr="004F5C2D">
        <w:rPr>
          <w:i/>
          <w:sz w:val="24"/>
          <w:szCs w:val="24"/>
        </w:rPr>
        <w:tab/>
      </w:r>
      <w:r w:rsidR="004F5C2D" w:rsidRPr="004F5C2D">
        <w:rPr>
          <w:i/>
          <w:sz w:val="24"/>
          <w:szCs w:val="24"/>
        </w:rPr>
        <w:tab/>
      </w:r>
      <w:r w:rsidR="004F5C2D" w:rsidRPr="004F5C2D">
        <w:rPr>
          <w:i/>
          <w:sz w:val="24"/>
          <w:szCs w:val="24"/>
        </w:rPr>
        <w:tab/>
      </w:r>
      <w:r w:rsidR="004F5C2D">
        <w:rPr>
          <w:i/>
          <w:sz w:val="24"/>
          <w:szCs w:val="24"/>
        </w:rPr>
        <w:tab/>
      </w:r>
      <w:r w:rsidR="00BA74AF">
        <w:rPr>
          <w:i/>
          <w:sz w:val="24"/>
          <w:szCs w:val="24"/>
        </w:rPr>
        <w:t xml:space="preserve">             </w:t>
      </w:r>
      <w:r w:rsidRPr="004F5C2D">
        <w:rPr>
          <w:i/>
          <w:sz w:val="24"/>
          <w:szCs w:val="24"/>
        </w:rPr>
        <w:t>Michael S. Gordon, CM Sales District Manager II, CPS Sales SNE</w:t>
      </w:r>
    </w:p>
    <w:p w14:paraId="0CE6959F" w14:textId="77B882FA" w:rsidR="00BC64B9" w:rsidRPr="00BA74AF" w:rsidRDefault="00E24427" w:rsidP="006260DC">
      <w:pPr>
        <w:pStyle w:val="NoSpacing"/>
        <w:ind w:left="2160" w:firstLine="720"/>
        <w:rPr>
          <w:i/>
          <w:sz w:val="24"/>
          <w:szCs w:val="24"/>
        </w:rPr>
      </w:pPr>
      <w:r w:rsidRPr="00BA74AF">
        <w:rPr>
          <w:i/>
          <w:sz w:val="24"/>
          <w:szCs w:val="24"/>
        </w:rPr>
        <w:t>Sponsored by:</w:t>
      </w:r>
      <w:r w:rsidR="00E3594E" w:rsidRPr="00BA74AF">
        <w:rPr>
          <w:i/>
          <w:sz w:val="24"/>
          <w:szCs w:val="24"/>
        </w:rPr>
        <w:t xml:space="preserve">  Federated Hermes/MMDT</w:t>
      </w:r>
    </w:p>
    <w:p w14:paraId="77B7CF07" w14:textId="77777777" w:rsidR="00E24427" w:rsidRDefault="00E24427" w:rsidP="00AC2AE3">
      <w:pPr>
        <w:pStyle w:val="NoSpacing"/>
        <w:ind w:left="2880"/>
        <w:rPr>
          <w:b/>
          <w:sz w:val="20"/>
          <w:szCs w:val="20"/>
        </w:rPr>
      </w:pPr>
    </w:p>
    <w:p w14:paraId="3C61CC99" w14:textId="77777777" w:rsidR="00F87B85" w:rsidRDefault="00F87B85" w:rsidP="00F87B85">
      <w:pPr>
        <w:pStyle w:val="NoSpacing"/>
        <w:ind w:left="2160" w:firstLine="720"/>
      </w:pPr>
      <w:r>
        <w:t>In this session, government finance teams will learn how they can utilize</w:t>
      </w:r>
    </w:p>
    <w:p w14:paraId="0EF2CEBF" w14:textId="77777777" w:rsidR="00F87B85" w:rsidRDefault="00F87B85" w:rsidP="00F87B85">
      <w:pPr>
        <w:pStyle w:val="NoSpacing"/>
        <w:ind w:left="2160" w:firstLine="720"/>
      </w:pPr>
      <w:r>
        <w:t xml:space="preserve">Technology to help automate some of their finance functions.  This session will </w:t>
      </w:r>
    </w:p>
    <w:p w14:paraId="13F21B9A" w14:textId="77777777" w:rsidR="00F87B85" w:rsidRDefault="00F87B85" w:rsidP="00F87B85">
      <w:pPr>
        <w:pStyle w:val="NoSpacing"/>
        <w:ind w:left="2160" w:firstLine="720"/>
      </w:pPr>
      <w:r>
        <w:t xml:space="preserve">also provide information on payment and fraud trends over the past few years, </w:t>
      </w:r>
    </w:p>
    <w:p w14:paraId="4A19AED9" w14:textId="77777777" w:rsidR="00F87B85" w:rsidRDefault="00F87B85" w:rsidP="00F87B85">
      <w:pPr>
        <w:pStyle w:val="NoSpacing"/>
        <w:ind w:left="2160" w:firstLine="720"/>
      </w:pPr>
      <w:r>
        <w:t>and how to best protect your organization from these threats.</w:t>
      </w:r>
    </w:p>
    <w:p w14:paraId="27D1BDB8" w14:textId="77777777" w:rsidR="00F87B85" w:rsidRPr="00994E9F" w:rsidRDefault="00F87B85" w:rsidP="00AC2AE3">
      <w:pPr>
        <w:pStyle w:val="NoSpacing"/>
        <w:ind w:left="2880"/>
        <w:rPr>
          <w:b/>
          <w:sz w:val="20"/>
          <w:szCs w:val="20"/>
        </w:rPr>
      </w:pPr>
    </w:p>
    <w:p w14:paraId="0CE695A4" w14:textId="55AE307D" w:rsidR="00187E2F" w:rsidRPr="00BA74AF" w:rsidRDefault="00187E2F" w:rsidP="00004160">
      <w:pPr>
        <w:pStyle w:val="NoSpacing"/>
        <w:rPr>
          <w:i/>
          <w:sz w:val="24"/>
          <w:szCs w:val="24"/>
        </w:rPr>
      </w:pPr>
      <w:r>
        <w:rPr>
          <w:sz w:val="28"/>
          <w:szCs w:val="28"/>
        </w:rPr>
        <w:t>12:</w:t>
      </w:r>
      <w:r w:rsidR="00DA7A5A">
        <w:rPr>
          <w:sz w:val="28"/>
          <w:szCs w:val="28"/>
        </w:rPr>
        <w:t>30</w:t>
      </w:r>
      <w:r>
        <w:rPr>
          <w:sz w:val="28"/>
          <w:szCs w:val="28"/>
        </w:rPr>
        <w:t xml:space="preserve"> pm – 1:</w:t>
      </w:r>
      <w:r w:rsidR="00CF70DE">
        <w:rPr>
          <w:sz w:val="28"/>
          <w:szCs w:val="28"/>
        </w:rPr>
        <w:t>45</w:t>
      </w:r>
      <w:r>
        <w:rPr>
          <w:sz w:val="28"/>
          <w:szCs w:val="28"/>
        </w:rPr>
        <w:t xml:space="preserve"> pm</w:t>
      </w:r>
      <w:r>
        <w:rPr>
          <w:sz w:val="28"/>
          <w:szCs w:val="28"/>
        </w:rPr>
        <w:tab/>
      </w:r>
      <w:r w:rsidRPr="00187E2F">
        <w:rPr>
          <w:b/>
          <w:sz w:val="28"/>
          <w:szCs w:val="28"/>
        </w:rPr>
        <w:t xml:space="preserve">Annual Business Lunch &amp; Election of Officers </w:t>
      </w:r>
      <w:r>
        <w:rPr>
          <w:sz w:val="28"/>
          <w:szCs w:val="28"/>
        </w:rPr>
        <w:t xml:space="preserve">– </w:t>
      </w:r>
      <w:r w:rsidRPr="00BA74AF">
        <w:rPr>
          <w:i/>
          <w:sz w:val="24"/>
          <w:szCs w:val="24"/>
        </w:rPr>
        <w:t>Dining Room</w:t>
      </w:r>
    </w:p>
    <w:p w14:paraId="07F72582" w14:textId="3B4B0BDA" w:rsidR="000046B0" w:rsidRPr="000046B0" w:rsidRDefault="00187E2F" w:rsidP="000046B0">
      <w:pPr>
        <w:pStyle w:val="NoSpacing"/>
        <w:ind w:left="2880"/>
        <w:rPr>
          <w:i/>
          <w:sz w:val="24"/>
          <w:szCs w:val="24"/>
        </w:rPr>
      </w:pPr>
      <w:r w:rsidRPr="00BA74AF">
        <w:rPr>
          <w:i/>
          <w:sz w:val="24"/>
          <w:szCs w:val="24"/>
        </w:rPr>
        <w:t>Sponsored by</w:t>
      </w:r>
      <w:r w:rsidR="00F23892" w:rsidRPr="00BA74AF">
        <w:rPr>
          <w:i/>
          <w:sz w:val="24"/>
          <w:szCs w:val="24"/>
        </w:rPr>
        <w:t xml:space="preserve">: </w:t>
      </w:r>
      <w:r w:rsidR="00DF2F33" w:rsidRPr="00BA74AF">
        <w:rPr>
          <w:i/>
          <w:sz w:val="24"/>
          <w:szCs w:val="24"/>
        </w:rPr>
        <w:t xml:space="preserve">Devine, </w:t>
      </w:r>
      <w:proofErr w:type="spellStart"/>
      <w:r w:rsidR="00DF2F33" w:rsidRPr="00BA74AF">
        <w:rPr>
          <w:i/>
          <w:sz w:val="24"/>
          <w:szCs w:val="24"/>
        </w:rPr>
        <w:t>Millimet</w:t>
      </w:r>
      <w:proofErr w:type="spellEnd"/>
    </w:p>
    <w:p w14:paraId="0CE695A6" w14:textId="77777777" w:rsidR="00187E2F" w:rsidRPr="00E42368" w:rsidRDefault="00187E2F" w:rsidP="00004160">
      <w:pPr>
        <w:pStyle w:val="NoSpacing"/>
        <w:rPr>
          <w:sz w:val="20"/>
          <w:szCs w:val="20"/>
        </w:rPr>
      </w:pPr>
    </w:p>
    <w:p w14:paraId="389D41BE" w14:textId="5B0EC018" w:rsidR="008663D9" w:rsidRPr="008663D9" w:rsidRDefault="008663D9" w:rsidP="008663D9">
      <w:pPr>
        <w:pStyle w:val="NoSpacing"/>
        <w:rPr>
          <w:b/>
          <w:sz w:val="28"/>
          <w:szCs w:val="28"/>
        </w:rPr>
      </w:pPr>
      <w:r>
        <w:rPr>
          <w:sz w:val="28"/>
          <w:szCs w:val="28"/>
        </w:rPr>
        <w:t>1:</w:t>
      </w:r>
      <w:r w:rsidR="00CF70DE">
        <w:rPr>
          <w:sz w:val="28"/>
          <w:szCs w:val="28"/>
        </w:rPr>
        <w:t>45</w:t>
      </w:r>
      <w:r>
        <w:rPr>
          <w:sz w:val="28"/>
          <w:szCs w:val="28"/>
        </w:rPr>
        <w:t xml:space="preserve"> pm – 4:30 pm</w:t>
      </w:r>
      <w:r>
        <w:rPr>
          <w:sz w:val="28"/>
          <w:szCs w:val="28"/>
        </w:rPr>
        <w:tab/>
      </w:r>
      <w:r>
        <w:rPr>
          <w:sz w:val="28"/>
          <w:szCs w:val="28"/>
        </w:rPr>
        <w:tab/>
      </w:r>
      <w:r w:rsidRPr="008663D9">
        <w:rPr>
          <w:b/>
          <w:sz w:val="28"/>
          <w:szCs w:val="28"/>
        </w:rPr>
        <w:t xml:space="preserve">Business Communication – Class size limited to </w:t>
      </w:r>
      <w:r w:rsidR="001A4226">
        <w:rPr>
          <w:b/>
          <w:sz w:val="28"/>
          <w:szCs w:val="28"/>
        </w:rPr>
        <w:t>20</w:t>
      </w:r>
      <w:r w:rsidRPr="008663D9">
        <w:rPr>
          <w:b/>
          <w:sz w:val="28"/>
          <w:szCs w:val="28"/>
        </w:rPr>
        <w:t xml:space="preserve"> </w:t>
      </w:r>
      <w:r w:rsidRPr="000F6C22">
        <w:rPr>
          <w:rFonts w:ascii="Calibri" w:hAnsi="Calibri" w:cs="Calibri"/>
          <w:i/>
          <w:sz w:val="24"/>
          <w:szCs w:val="24"/>
        </w:rPr>
        <w:t xml:space="preserve">– </w:t>
      </w:r>
      <w:r w:rsidR="000F6C22" w:rsidRPr="000F6C22">
        <w:rPr>
          <w:rFonts w:ascii="Calibri" w:hAnsi="Calibri" w:cs="Calibri"/>
          <w:i/>
          <w:sz w:val="24"/>
          <w:szCs w:val="24"/>
        </w:rPr>
        <w:t>Reagan Room</w:t>
      </w:r>
    </w:p>
    <w:p w14:paraId="1405F1E7" w14:textId="6C95514C" w:rsidR="008663D9" w:rsidRPr="00BA74AF" w:rsidRDefault="008663D9" w:rsidP="00BA74AF">
      <w:pPr>
        <w:pStyle w:val="NoSpacing"/>
        <w:ind w:left="2880"/>
        <w:rPr>
          <w:i/>
          <w:sz w:val="24"/>
          <w:szCs w:val="24"/>
        </w:rPr>
      </w:pPr>
      <w:r w:rsidRPr="00BA74AF">
        <w:rPr>
          <w:i/>
          <w:sz w:val="24"/>
          <w:szCs w:val="24"/>
        </w:rPr>
        <w:t>Presented By:  Don Winn</w:t>
      </w:r>
      <w:r w:rsidR="007B39BF" w:rsidRPr="00BA74AF">
        <w:rPr>
          <w:i/>
          <w:sz w:val="24"/>
          <w:szCs w:val="24"/>
        </w:rPr>
        <w:t xml:space="preserve">, Winn-Consulting </w:t>
      </w:r>
    </w:p>
    <w:p w14:paraId="431DD447" w14:textId="1F9B2F94" w:rsidR="008663D9" w:rsidRPr="00BA74AF" w:rsidRDefault="008663D9" w:rsidP="00BA74AF">
      <w:pPr>
        <w:pStyle w:val="NoSpacing"/>
        <w:ind w:left="2880"/>
        <w:rPr>
          <w:i/>
          <w:sz w:val="24"/>
          <w:szCs w:val="24"/>
        </w:rPr>
      </w:pPr>
      <w:r w:rsidRPr="00BA74AF">
        <w:rPr>
          <w:i/>
          <w:sz w:val="24"/>
          <w:szCs w:val="24"/>
        </w:rPr>
        <w:t xml:space="preserve">Sponsored By: </w:t>
      </w:r>
      <w:r w:rsidR="00AB1B14" w:rsidRPr="00BA74AF">
        <w:rPr>
          <w:i/>
          <w:sz w:val="24"/>
          <w:szCs w:val="24"/>
        </w:rPr>
        <w:t>Roosevelt and Cross</w:t>
      </w:r>
      <w:r w:rsidR="00BA74AF">
        <w:rPr>
          <w:i/>
          <w:sz w:val="24"/>
          <w:szCs w:val="24"/>
        </w:rPr>
        <w:t xml:space="preserve"> Incorporated</w:t>
      </w:r>
    </w:p>
    <w:p w14:paraId="6A658BD2" w14:textId="77777777" w:rsidR="008663D9" w:rsidRPr="008C5AFF" w:rsidRDefault="008663D9" w:rsidP="008663D9">
      <w:pPr>
        <w:pStyle w:val="NoSpacing"/>
        <w:rPr>
          <w:sz w:val="20"/>
          <w:szCs w:val="20"/>
        </w:rPr>
      </w:pPr>
    </w:p>
    <w:p w14:paraId="54B1E3EF" w14:textId="77777777" w:rsidR="008663D9" w:rsidRPr="008663D9" w:rsidRDefault="008663D9" w:rsidP="008663D9">
      <w:pPr>
        <w:tabs>
          <w:tab w:val="left" w:pos="630"/>
          <w:tab w:val="left" w:pos="1440"/>
          <w:tab w:val="left" w:pos="2880"/>
        </w:tabs>
        <w:ind w:left="2880" w:hanging="2880"/>
      </w:pPr>
      <w:r w:rsidRPr="00A55792">
        <w:rPr>
          <w:bCs/>
        </w:rPr>
        <w:tab/>
      </w:r>
      <w:r w:rsidRPr="00A55792">
        <w:rPr>
          <w:bCs/>
        </w:rPr>
        <w:tab/>
      </w:r>
      <w:r w:rsidRPr="00A55792">
        <w:rPr>
          <w:bCs/>
        </w:rPr>
        <w:tab/>
      </w:r>
      <w:r w:rsidRPr="008663D9">
        <w:t>Workshop/seminar to help participants become more comfortable and confident when they are called upon to present to an audience in both informal and formal settings</w:t>
      </w:r>
    </w:p>
    <w:p w14:paraId="4F906F5F" w14:textId="27056B18" w:rsidR="00E24427" w:rsidRDefault="00E16B41" w:rsidP="000F07DC">
      <w:pPr>
        <w:pStyle w:val="NoSpacing"/>
        <w:ind w:left="2880" w:hanging="2880"/>
        <w:rPr>
          <w:b/>
          <w:bCs/>
          <w:sz w:val="28"/>
          <w:szCs w:val="28"/>
        </w:rPr>
      </w:pPr>
      <w:r>
        <w:rPr>
          <w:sz w:val="28"/>
          <w:szCs w:val="28"/>
        </w:rPr>
        <w:t>1</w:t>
      </w:r>
      <w:r w:rsidR="00187E2F">
        <w:rPr>
          <w:sz w:val="28"/>
          <w:szCs w:val="28"/>
        </w:rPr>
        <w:t>:</w:t>
      </w:r>
      <w:r w:rsidR="00CF70DE">
        <w:rPr>
          <w:sz w:val="28"/>
          <w:szCs w:val="28"/>
        </w:rPr>
        <w:t>45</w:t>
      </w:r>
      <w:r w:rsidR="00187E2F">
        <w:rPr>
          <w:sz w:val="28"/>
          <w:szCs w:val="28"/>
        </w:rPr>
        <w:t xml:space="preserve"> pm – </w:t>
      </w:r>
      <w:r w:rsidR="00B926EB">
        <w:rPr>
          <w:sz w:val="28"/>
          <w:szCs w:val="28"/>
        </w:rPr>
        <w:t>2</w:t>
      </w:r>
      <w:r w:rsidR="00187E2F">
        <w:rPr>
          <w:sz w:val="28"/>
          <w:szCs w:val="28"/>
        </w:rPr>
        <w:t>:</w:t>
      </w:r>
      <w:r w:rsidR="00CF70DE">
        <w:rPr>
          <w:sz w:val="28"/>
          <w:szCs w:val="28"/>
        </w:rPr>
        <w:t>45</w:t>
      </w:r>
      <w:r w:rsidR="00187E2F">
        <w:rPr>
          <w:sz w:val="28"/>
          <w:szCs w:val="28"/>
        </w:rPr>
        <w:t xml:space="preserve"> pm</w:t>
      </w:r>
      <w:r w:rsidR="00187E2F">
        <w:rPr>
          <w:sz w:val="28"/>
          <w:szCs w:val="28"/>
        </w:rPr>
        <w:tab/>
      </w:r>
      <w:r w:rsidR="00DF2F33" w:rsidRPr="009635E3">
        <w:rPr>
          <w:b/>
          <w:bCs/>
          <w:sz w:val="28"/>
          <w:szCs w:val="28"/>
        </w:rPr>
        <w:t>Mental</w:t>
      </w:r>
      <w:r w:rsidR="00DF2F33">
        <w:rPr>
          <w:b/>
          <w:bCs/>
          <w:sz w:val="28"/>
          <w:szCs w:val="28"/>
        </w:rPr>
        <w:t xml:space="preserve"> Fitness – Building Powerful Habits for a Positive Mind</w:t>
      </w:r>
      <w:r w:rsidR="000F6C22">
        <w:rPr>
          <w:b/>
          <w:bCs/>
          <w:sz w:val="28"/>
          <w:szCs w:val="28"/>
        </w:rPr>
        <w:t xml:space="preserve"> </w:t>
      </w:r>
      <w:r w:rsidR="000F6C22">
        <w:rPr>
          <w:i/>
          <w:sz w:val="24"/>
          <w:szCs w:val="24"/>
        </w:rPr>
        <w:t>– Grand Ballroom</w:t>
      </w:r>
    </w:p>
    <w:p w14:paraId="207A9956" w14:textId="74EC3CC9" w:rsidR="009F4F72" w:rsidRPr="00BA74AF" w:rsidRDefault="009F4F72" w:rsidP="00BA74AF">
      <w:pPr>
        <w:pStyle w:val="NoSpacing"/>
        <w:ind w:left="2880"/>
        <w:rPr>
          <w:i/>
          <w:sz w:val="24"/>
          <w:szCs w:val="24"/>
        </w:rPr>
      </w:pPr>
      <w:r w:rsidRPr="00BA74AF">
        <w:rPr>
          <w:i/>
          <w:sz w:val="24"/>
          <w:szCs w:val="24"/>
        </w:rPr>
        <w:t xml:space="preserve">Presented By:  Carl Weber, </w:t>
      </w:r>
      <w:proofErr w:type="spellStart"/>
      <w:r w:rsidRPr="00BA74AF">
        <w:rPr>
          <w:i/>
          <w:sz w:val="24"/>
          <w:szCs w:val="24"/>
        </w:rPr>
        <w:t>Primex</w:t>
      </w:r>
      <w:proofErr w:type="spellEnd"/>
    </w:p>
    <w:p w14:paraId="1A592BDF" w14:textId="121D7D11" w:rsidR="009F4F72" w:rsidRPr="00BA74AF" w:rsidRDefault="009F4F72" w:rsidP="00BA74AF">
      <w:pPr>
        <w:pStyle w:val="NoSpacing"/>
        <w:ind w:left="2880"/>
        <w:rPr>
          <w:i/>
          <w:sz w:val="24"/>
          <w:szCs w:val="24"/>
        </w:rPr>
      </w:pPr>
      <w:r w:rsidRPr="00BA74AF">
        <w:rPr>
          <w:i/>
          <w:sz w:val="24"/>
          <w:szCs w:val="24"/>
        </w:rPr>
        <w:t>Sponsored by:</w:t>
      </w:r>
      <w:r w:rsidR="00DF2F33" w:rsidRPr="00BA74AF">
        <w:rPr>
          <w:i/>
          <w:sz w:val="24"/>
          <w:szCs w:val="24"/>
        </w:rPr>
        <w:t xml:space="preserve">  PFM Financial Advisor</w:t>
      </w:r>
      <w:r w:rsidR="00BA74AF">
        <w:rPr>
          <w:i/>
          <w:sz w:val="24"/>
          <w:szCs w:val="24"/>
        </w:rPr>
        <w:t>s LLC</w:t>
      </w:r>
    </w:p>
    <w:p w14:paraId="2E8786CC" w14:textId="204AFE74" w:rsidR="009635E3" w:rsidRPr="008C5AFF" w:rsidRDefault="009635E3" w:rsidP="009F4F72">
      <w:pPr>
        <w:pStyle w:val="NoSpacing"/>
        <w:ind w:left="2160" w:firstLine="720"/>
        <w:rPr>
          <w:i/>
          <w:sz w:val="20"/>
          <w:szCs w:val="20"/>
        </w:rPr>
      </w:pPr>
    </w:p>
    <w:p w14:paraId="274F85CC" w14:textId="77777777" w:rsidR="009635E3" w:rsidRDefault="009635E3" w:rsidP="009635E3">
      <w:pPr>
        <w:ind w:left="2880"/>
        <w:rPr>
          <w:rFonts w:ascii="Avenir Next" w:hAnsi="Avenir Next"/>
        </w:rPr>
      </w:pPr>
      <w:r>
        <w:rPr>
          <w:rFonts w:ascii="Avenir Next" w:hAnsi="Avenir Next"/>
        </w:rPr>
        <w:t>Mental fitness is part of the breakthrough research of Positive Intelligence and the core factors of both performance and wellbeing. Either in the workplace or in our lives, there are patterns, thoughts, and actions that work against our success and peak performance. We have two functional regions of our brains – one is geared towards our survival, and the other helps us thrive.</w:t>
      </w:r>
    </w:p>
    <w:p w14:paraId="7F640664" w14:textId="77777777" w:rsidR="009635E3" w:rsidRDefault="009635E3" w:rsidP="009635E3">
      <w:pPr>
        <w:ind w:left="2880"/>
        <w:rPr>
          <w:rFonts w:ascii="Avenir Next" w:hAnsi="Avenir Next"/>
        </w:rPr>
      </w:pPr>
      <w:r>
        <w:rPr>
          <w:rFonts w:ascii="Avenir Next" w:hAnsi="Avenir Next"/>
        </w:rPr>
        <w:t xml:space="preserve">Pressure from our lives and jobs, the past two years of a global pandemic, and world events can trigger this survival region of our brains. This survival focused region produces the stress, anxiety, self-doubt, anger, shame, guilt, frustration, and negative self-talk. When the survival brain is active, the thriving brain takes a back </w:t>
      </w:r>
      <w:proofErr w:type="gramStart"/>
      <w:r>
        <w:rPr>
          <w:rFonts w:ascii="Avenir Next" w:hAnsi="Avenir Next"/>
        </w:rPr>
        <w:t>seat</w:t>
      </w:r>
      <w:proofErr w:type="gramEnd"/>
      <w:r>
        <w:rPr>
          <w:rFonts w:ascii="Avenir Next" w:hAnsi="Avenir Next"/>
        </w:rPr>
        <w:t xml:space="preserve"> and we experience adrenal fatigue, exhaustion, and lack of mental clarity. </w:t>
      </w:r>
    </w:p>
    <w:p w14:paraId="7514A4DB" w14:textId="77777777" w:rsidR="009635E3" w:rsidRDefault="009635E3" w:rsidP="009635E3">
      <w:pPr>
        <w:ind w:left="2880"/>
        <w:rPr>
          <w:rFonts w:ascii="Avenir Next" w:hAnsi="Avenir Next"/>
        </w:rPr>
      </w:pPr>
      <w:r>
        <w:rPr>
          <w:rFonts w:ascii="Avenir Next" w:hAnsi="Avenir Next"/>
        </w:rPr>
        <w:t>At the root-level these negative attributes in our minds are called Saboteurs – the automated patterns in our mind that dictate how we think, feel, and respond. When Saboteurs are left unattended, they work against your performance, wellbeing, and relationships.</w:t>
      </w:r>
    </w:p>
    <w:p w14:paraId="31453442" w14:textId="77777777" w:rsidR="009635E3" w:rsidRDefault="009635E3" w:rsidP="009635E3">
      <w:pPr>
        <w:ind w:left="2880"/>
        <w:rPr>
          <w:rFonts w:ascii="Avenir Next" w:hAnsi="Avenir Next"/>
        </w:rPr>
      </w:pPr>
      <w:r>
        <w:rPr>
          <w:rFonts w:ascii="Avenir Next" w:hAnsi="Avenir Next"/>
        </w:rPr>
        <w:t>This session will help each participant understand which Saboteurs are active and how they originate from an over-extension of strengths. Each participant will learn simple practical daily activities that lead to Mental Fitness and encourage neuroplasticity creating new and healthier habits when faced with stressful situations.</w:t>
      </w:r>
    </w:p>
    <w:p w14:paraId="65DD5918" w14:textId="77777777" w:rsidR="009635E3" w:rsidRDefault="009635E3" w:rsidP="009635E3">
      <w:pPr>
        <w:ind w:left="2880"/>
        <w:rPr>
          <w:rFonts w:ascii="Avenir Next" w:hAnsi="Avenir Next"/>
        </w:rPr>
      </w:pPr>
      <w:r>
        <w:rPr>
          <w:rFonts w:ascii="Avenir Next" w:hAnsi="Avenir Next"/>
        </w:rPr>
        <w:t>Each participant should take the complimentary self-assessment to identify which Saboteurs are active and working against their success and bring a copy of the results to the session.</w:t>
      </w:r>
    </w:p>
    <w:p w14:paraId="31E2D872" w14:textId="4C1C3990" w:rsidR="009635E3" w:rsidRDefault="009635E3" w:rsidP="009635E3">
      <w:pPr>
        <w:rPr>
          <w:rFonts w:ascii="Avenir Next" w:hAnsi="Avenir Next"/>
        </w:rPr>
      </w:pPr>
      <w:r>
        <w:rPr>
          <w:rFonts w:ascii="Avenir Next" w:hAnsi="Avenir Next"/>
        </w:rPr>
        <w:tab/>
      </w:r>
      <w:r>
        <w:rPr>
          <w:rFonts w:ascii="Avenir Next" w:hAnsi="Avenir Next"/>
        </w:rPr>
        <w:tab/>
      </w:r>
      <w:r>
        <w:rPr>
          <w:rFonts w:ascii="Avenir Next" w:hAnsi="Avenir Next"/>
        </w:rPr>
        <w:tab/>
      </w:r>
      <w:r>
        <w:rPr>
          <w:rFonts w:ascii="Avenir Next" w:hAnsi="Avenir Next"/>
        </w:rPr>
        <w:tab/>
      </w:r>
      <w:hyperlink r:id="rId9" w:history="1">
        <w:r w:rsidRPr="00777B5C">
          <w:rPr>
            <w:rStyle w:val="Hyperlink"/>
            <w:rFonts w:ascii="Avenir Next" w:hAnsi="Avenir Next"/>
          </w:rPr>
          <w:t>https://assessment.positiveintelligence.com/saboteur/overview</w:t>
        </w:r>
      </w:hyperlink>
    </w:p>
    <w:p w14:paraId="0CE695AB" w14:textId="631304F6" w:rsidR="00187E2F" w:rsidRDefault="00B926EB" w:rsidP="00F332E3">
      <w:pPr>
        <w:pStyle w:val="NoSpacing"/>
        <w:ind w:left="2880" w:hanging="2880"/>
        <w:rPr>
          <w:sz w:val="28"/>
          <w:szCs w:val="28"/>
        </w:rPr>
      </w:pPr>
      <w:r>
        <w:rPr>
          <w:sz w:val="28"/>
          <w:szCs w:val="28"/>
        </w:rPr>
        <w:lastRenderedPageBreak/>
        <w:t>2</w:t>
      </w:r>
      <w:r w:rsidR="00187E2F" w:rsidRPr="00187E2F">
        <w:rPr>
          <w:sz w:val="28"/>
          <w:szCs w:val="28"/>
        </w:rPr>
        <w:t>:</w:t>
      </w:r>
      <w:r w:rsidR="00CF70DE">
        <w:rPr>
          <w:sz w:val="28"/>
          <w:szCs w:val="28"/>
        </w:rPr>
        <w:t>45</w:t>
      </w:r>
      <w:r w:rsidR="00187E2F" w:rsidRPr="00187E2F">
        <w:rPr>
          <w:sz w:val="28"/>
          <w:szCs w:val="28"/>
        </w:rPr>
        <w:t xml:space="preserve"> pm – </w:t>
      </w:r>
      <w:r w:rsidR="00CF70DE">
        <w:rPr>
          <w:sz w:val="28"/>
          <w:szCs w:val="28"/>
        </w:rPr>
        <w:t>3</w:t>
      </w:r>
      <w:r w:rsidR="00187E2F" w:rsidRPr="00187E2F">
        <w:rPr>
          <w:sz w:val="28"/>
          <w:szCs w:val="28"/>
        </w:rPr>
        <w:t>:</w:t>
      </w:r>
      <w:r w:rsidR="00CF70DE">
        <w:rPr>
          <w:sz w:val="28"/>
          <w:szCs w:val="28"/>
        </w:rPr>
        <w:t>00</w:t>
      </w:r>
      <w:r w:rsidR="00187E2F" w:rsidRPr="00187E2F">
        <w:rPr>
          <w:sz w:val="28"/>
          <w:szCs w:val="28"/>
        </w:rPr>
        <w:t xml:space="preserve"> pm</w:t>
      </w:r>
      <w:r w:rsidR="00F332E3">
        <w:rPr>
          <w:sz w:val="28"/>
          <w:szCs w:val="28"/>
        </w:rPr>
        <w:tab/>
      </w:r>
      <w:r w:rsidR="00187E2F" w:rsidRPr="00187E2F">
        <w:rPr>
          <w:b/>
          <w:sz w:val="28"/>
          <w:szCs w:val="28"/>
        </w:rPr>
        <w:t>Afternoon Break</w:t>
      </w:r>
      <w:r w:rsidR="0052192A">
        <w:rPr>
          <w:i/>
          <w:sz w:val="28"/>
          <w:szCs w:val="28"/>
        </w:rPr>
        <w:t xml:space="preserve"> </w:t>
      </w:r>
      <w:r w:rsidR="000046B0">
        <w:rPr>
          <w:i/>
          <w:sz w:val="24"/>
          <w:szCs w:val="24"/>
        </w:rPr>
        <w:t>– Grand Ballroom Lobby</w:t>
      </w:r>
    </w:p>
    <w:p w14:paraId="0CE695AC" w14:textId="0BAF2E3B" w:rsidR="00491E63" w:rsidRDefault="00187E2F" w:rsidP="00BA74AF">
      <w:pPr>
        <w:pStyle w:val="NoSpacing"/>
        <w:ind w:left="2880"/>
        <w:rPr>
          <w:i/>
          <w:sz w:val="28"/>
          <w:szCs w:val="28"/>
        </w:rPr>
      </w:pPr>
      <w:r w:rsidRPr="00BA74AF">
        <w:rPr>
          <w:i/>
          <w:sz w:val="24"/>
          <w:szCs w:val="24"/>
        </w:rPr>
        <w:t>Sponsored by</w:t>
      </w:r>
      <w:r w:rsidR="00F332E3" w:rsidRPr="00BA74AF">
        <w:rPr>
          <w:i/>
          <w:sz w:val="24"/>
          <w:szCs w:val="24"/>
        </w:rPr>
        <w:t>:</w:t>
      </w:r>
      <w:r w:rsidR="00DF2F33" w:rsidRPr="00BA74AF">
        <w:rPr>
          <w:i/>
          <w:sz w:val="24"/>
          <w:szCs w:val="24"/>
        </w:rPr>
        <w:t xml:space="preserve">  </w:t>
      </w:r>
      <w:r w:rsidR="00BC19D2" w:rsidRPr="00BA74AF">
        <w:rPr>
          <w:i/>
          <w:sz w:val="24"/>
          <w:szCs w:val="24"/>
        </w:rPr>
        <w:t>Locke Lord</w:t>
      </w:r>
      <w:r w:rsidR="007B39BF" w:rsidRPr="00BA74AF">
        <w:rPr>
          <w:i/>
          <w:sz w:val="24"/>
          <w:szCs w:val="24"/>
        </w:rPr>
        <w:t>, LLP</w:t>
      </w:r>
    </w:p>
    <w:p w14:paraId="40F00919" w14:textId="77777777" w:rsidR="00783696" w:rsidRPr="008C5AFF" w:rsidRDefault="00783696" w:rsidP="00004160">
      <w:pPr>
        <w:pStyle w:val="NoSpacing"/>
        <w:rPr>
          <w:i/>
          <w:sz w:val="20"/>
          <w:szCs w:val="20"/>
        </w:rPr>
      </w:pPr>
    </w:p>
    <w:p w14:paraId="7C2375B2" w14:textId="18B0DE83" w:rsidR="009F4F72" w:rsidRDefault="00CF70DE" w:rsidP="00783696">
      <w:pPr>
        <w:pStyle w:val="NoSpacing"/>
        <w:rPr>
          <w:sz w:val="28"/>
          <w:szCs w:val="28"/>
        </w:rPr>
      </w:pPr>
      <w:r>
        <w:rPr>
          <w:sz w:val="28"/>
          <w:szCs w:val="28"/>
        </w:rPr>
        <w:t>3</w:t>
      </w:r>
      <w:r w:rsidR="00783696" w:rsidRPr="0085383D">
        <w:rPr>
          <w:sz w:val="28"/>
          <w:szCs w:val="28"/>
        </w:rPr>
        <w:t>:</w:t>
      </w:r>
      <w:r>
        <w:rPr>
          <w:sz w:val="28"/>
          <w:szCs w:val="28"/>
        </w:rPr>
        <w:t>00</w:t>
      </w:r>
      <w:r w:rsidR="00783696" w:rsidRPr="0085383D">
        <w:rPr>
          <w:sz w:val="28"/>
          <w:szCs w:val="28"/>
        </w:rPr>
        <w:t xml:space="preserve"> pm – </w:t>
      </w:r>
      <w:r w:rsidR="00D61581">
        <w:rPr>
          <w:sz w:val="28"/>
          <w:szCs w:val="28"/>
        </w:rPr>
        <w:t>4</w:t>
      </w:r>
      <w:r w:rsidR="00783696" w:rsidRPr="0085383D">
        <w:rPr>
          <w:sz w:val="28"/>
          <w:szCs w:val="28"/>
        </w:rPr>
        <w:t>:</w:t>
      </w:r>
      <w:r w:rsidR="00D61581">
        <w:rPr>
          <w:sz w:val="28"/>
          <w:szCs w:val="28"/>
        </w:rPr>
        <w:t>00</w:t>
      </w:r>
      <w:r w:rsidR="00783696" w:rsidRPr="0085383D">
        <w:rPr>
          <w:sz w:val="28"/>
          <w:szCs w:val="28"/>
        </w:rPr>
        <w:t xml:space="preserve"> pm</w:t>
      </w:r>
      <w:r w:rsidR="00783696">
        <w:rPr>
          <w:sz w:val="28"/>
          <w:szCs w:val="28"/>
        </w:rPr>
        <w:tab/>
      </w:r>
      <w:r w:rsidR="00783696">
        <w:rPr>
          <w:sz w:val="28"/>
          <w:szCs w:val="28"/>
        </w:rPr>
        <w:tab/>
      </w:r>
      <w:r w:rsidR="009F4F72" w:rsidRPr="00E16B41">
        <w:rPr>
          <w:b/>
          <w:sz w:val="28"/>
          <w:szCs w:val="28"/>
        </w:rPr>
        <w:t>CONCURRENT SESSIONS</w:t>
      </w:r>
    </w:p>
    <w:p w14:paraId="5DF2447D" w14:textId="4A86602E" w:rsidR="00783696" w:rsidRDefault="00EE2E78" w:rsidP="009F4F72">
      <w:pPr>
        <w:pStyle w:val="NoSpacing"/>
        <w:ind w:left="2160" w:firstLine="720"/>
        <w:rPr>
          <w:b/>
          <w:sz w:val="28"/>
          <w:szCs w:val="28"/>
        </w:rPr>
      </w:pPr>
      <w:r w:rsidRPr="00EE2E78">
        <w:rPr>
          <w:b/>
          <w:sz w:val="28"/>
          <w:szCs w:val="28"/>
        </w:rPr>
        <w:t>Modernizing Receivables in Government</w:t>
      </w:r>
      <w:r w:rsidR="000F6C22">
        <w:rPr>
          <w:b/>
          <w:sz w:val="28"/>
          <w:szCs w:val="28"/>
        </w:rPr>
        <w:t xml:space="preserve"> - </w:t>
      </w:r>
      <w:r w:rsidR="000F6C22">
        <w:rPr>
          <w:i/>
          <w:sz w:val="24"/>
          <w:szCs w:val="24"/>
        </w:rPr>
        <w:t>Grand Ballroom</w:t>
      </w:r>
    </w:p>
    <w:p w14:paraId="73F5163B" w14:textId="68AB4274" w:rsidR="00EE2E78" w:rsidRPr="00BA74AF" w:rsidRDefault="00EE2E78" w:rsidP="00BA74AF">
      <w:pPr>
        <w:pStyle w:val="NoSpacing"/>
        <w:ind w:left="2880"/>
        <w:rPr>
          <w:i/>
          <w:sz w:val="24"/>
          <w:szCs w:val="24"/>
        </w:rPr>
      </w:pPr>
      <w:r w:rsidRPr="00BA74AF">
        <w:rPr>
          <w:i/>
          <w:sz w:val="24"/>
          <w:szCs w:val="24"/>
        </w:rPr>
        <w:t xml:space="preserve">Presented By: </w:t>
      </w:r>
      <w:r w:rsidR="00B87C14" w:rsidRPr="00BA74AF">
        <w:rPr>
          <w:i/>
          <w:sz w:val="24"/>
          <w:szCs w:val="24"/>
        </w:rPr>
        <w:t xml:space="preserve"> Glenn </w:t>
      </w:r>
      <w:proofErr w:type="spellStart"/>
      <w:r w:rsidR="00B87C14" w:rsidRPr="00BA74AF">
        <w:rPr>
          <w:i/>
          <w:sz w:val="24"/>
          <w:szCs w:val="24"/>
        </w:rPr>
        <w:t>Chernyak</w:t>
      </w:r>
      <w:proofErr w:type="spellEnd"/>
      <w:r w:rsidR="00B87C14" w:rsidRPr="00BA74AF">
        <w:rPr>
          <w:i/>
          <w:sz w:val="24"/>
          <w:szCs w:val="24"/>
        </w:rPr>
        <w:t xml:space="preserve">, </w:t>
      </w:r>
      <w:r w:rsidRPr="00BA74AF">
        <w:rPr>
          <w:i/>
          <w:sz w:val="24"/>
          <w:szCs w:val="24"/>
        </w:rPr>
        <w:t>J</w:t>
      </w:r>
      <w:r w:rsidR="007B39BF" w:rsidRPr="00BA74AF">
        <w:rPr>
          <w:i/>
          <w:sz w:val="24"/>
          <w:szCs w:val="24"/>
        </w:rPr>
        <w:t>.</w:t>
      </w:r>
      <w:r w:rsidRPr="00BA74AF">
        <w:rPr>
          <w:i/>
          <w:sz w:val="24"/>
          <w:szCs w:val="24"/>
        </w:rPr>
        <w:t>P</w:t>
      </w:r>
      <w:r w:rsidR="007B39BF" w:rsidRPr="00BA74AF">
        <w:rPr>
          <w:i/>
          <w:sz w:val="24"/>
          <w:szCs w:val="24"/>
        </w:rPr>
        <w:t>.</w:t>
      </w:r>
      <w:r w:rsidRPr="00BA74AF">
        <w:rPr>
          <w:i/>
          <w:sz w:val="24"/>
          <w:szCs w:val="24"/>
        </w:rPr>
        <w:t xml:space="preserve"> Morgan</w:t>
      </w:r>
      <w:r w:rsidR="007B39BF" w:rsidRPr="00BA74AF">
        <w:rPr>
          <w:i/>
          <w:sz w:val="24"/>
          <w:szCs w:val="24"/>
        </w:rPr>
        <w:t xml:space="preserve"> Chase &amp; Company</w:t>
      </w:r>
    </w:p>
    <w:p w14:paraId="758AFEEF" w14:textId="1A9144DB" w:rsidR="00783696" w:rsidRPr="00BA74AF" w:rsidRDefault="00783696" w:rsidP="00783696">
      <w:pPr>
        <w:pStyle w:val="NoSpacing"/>
        <w:ind w:left="2880"/>
        <w:rPr>
          <w:i/>
          <w:sz w:val="24"/>
          <w:szCs w:val="24"/>
        </w:rPr>
      </w:pPr>
      <w:r w:rsidRPr="00BA74AF">
        <w:rPr>
          <w:i/>
          <w:sz w:val="24"/>
          <w:szCs w:val="24"/>
        </w:rPr>
        <w:t>Sponsored by:</w:t>
      </w:r>
      <w:r w:rsidR="00212F37" w:rsidRPr="00BA74AF">
        <w:rPr>
          <w:i/>
          <w:sz w:val="24"/>
          <w:szCs w:val="24"/>
        </w:rPr>
        <w:t xml:space="preserve">  </w:t>
      </w:r>
      <w:r w:rsidR="008211D2" w:rsidRPr="00BA74AF">
        <w:rPr>
          <w:i/>
          <w:sz w:val="24"/>
          <w:szCs w:val="24"/>
        </w:rPr>
        <w:t xml:space="preserve">Vachon </w:t>
      </w:r>
      <w:proofErr w:type="spellStart"/>
      <w:r w:rsidR="008211D2" w:rsidRPr="00BA74AF">
        <w:rPr>
          <w:i/>
          <w:sz w:val="24"/>
          <w:szCs w:val="24"/>
        </w:rPr>
        <w:t>Clukay</w:t>
      </w:r>
      <w:proofErr w:type="spellEnd"/>
      <w:r w:rsidR="008211D2" w:rsidRPr="00BA74AF">
        <w:rPr>
          <w:i/>
          <w:sz w:val="24"/>
          <w:szCs w:val="24"/>
        </w:rPr>
        <w:t xml:space="preserve"> &amp; Company PC</w:t>
      </w:r>
    </w:p>
    <w:p w14:paraId="2EE54DF6" w14:textId="77777777" w:rsidR="00B87C14" w:rsidRPr="00B87C14" w:rsidRDefault="00B87C14" w:rsidP="00783696">
      <w:pPr>
        <w:pStyle w:val="NoSpacing"/>
        <w:ind w:left="2880"/>
        <w:rPr>
          <w:i/>
          <w:color w:val="FF0000"/>
          <w:sz w:val="20"/>
          <w:szCs w:val="20"/>
        </w:rPr>
      </w:pPr>
    </w:p>
    <w:p w14:paraId="77C2E231" w14:textId="765FCDC2" w:rsidR="00B87C14" w:rsidRDefault="00B87C14" w:rsidP="00B87C14">
      <w:pPr>
        <w:ind w:left="2880"/>
      </w:pPr>
      <w:r w:rsidRPr="00B87C14">
        <w:t xml:space="preserve">The pace of payments modernization shows no signs of slowing. Governments today are under increasing pressure to be able to offer their constituents a variety of options to transact, increasingly digitally while also delivering value-added services. In this session, experts from J.P. Morgan present on digital receivables trends with a case study in partnership with AvalonBay Communities on decisioning innovative digital bill payment solutions that meet the increasing need for payment transformation. The session will cover best practices for expanding a customer engagement channel network to enhance the consumer experience by offering a greater variety of modern payment initiation methods. Presenters examine how features such as integrated payment reminders, auto-payment capabilities, broadcast/campaign messaging and real-time reconciliation reporting can speed up the payment process and help position the business for future innovations. </w:t>
      </w:r>
    </w:p>
    <w:p w14:paraId="57A398D6" w14:textId="77F1DF98" w:rsidR="00274A79" w:rsidRDefault="00274A79" w:rsidP="00274A79">
      <w:pPr>
        <w:pStyle w:val="NoSpacing"/>
        <w:ind w:left="2160" w:firstLine="720"/>
        <w:rPr>
          <w:b/>
          <w:sz w:val="28"/>
          <w:szCs w:val="28"/>
        </w:rPr>
      </w:pPr>
      <w:r w:rsidRPr="00765086">
        <w:rPr>
          <w:b/>
          <w:sz w:val="28"/>
          <w:szCs w:val="28"/>
        </w:rPr>
        <w:t>Invest</w:t>
      </w:r>
      <w:r>
        <w:rPr>
          <w:b/>
          <w:sz w:val="28"/>
          <w:szCs w:val="28"/>
        </w:rPr>
        <w:t xml:space="preserve">ing in a </w:t>
      </w:r>
      <w:r w:rsidR="007B39BF">
        <w:rPr>
          <w:b/>
          <w:sz w:val="28"/>
          <w:szCs w:val="28"/>
        </w:rPr>
        <w:t>Rising Interest</w:t>
      </w:r>
      <w:r>
        <w:rPr>
          <w:b/>
          <w:sz w:val="28"/>
          <w:szCs w:val="28"/>
        </w:rPr>
        <w:t xml:space="preserve"> Rate Environment</w:t>
      </w:r>
      <w:r w:rsidR="000F6C22">
        <w:rPr>
          <w:b/>
          <w:sz w:val="28"/>
          <w:szCs w:val="28"/>
        </w:rPr>
        <w:t xml:space="preserve"> </w:t>
      </w:r>
      <w:r w:rsidR="000F6C22">
        <w:rPr>
          <w:i/>
          <w:sz w:val="24"/>
          <w:szCs w:val="24"/>
        </w:rPr>
        <w:t>– Presidential Ballroom</w:t>
      </w:r>
    </w:p>
    <w:p w14:paraId="3A2B20F6" w14:textId="77777777" w:rsidR="00274A79" w:rsidRPr="00BA74AF" w:rsidRDefault="00274A79" w:rsidP="00BA74AF">
      <w:pPr>
        <w:pStyle w:val="NoSpacing"/>
        <w:ind w:left="2880"/>
        <w:rPr>
          <w:i/>
          <w:sz w:val="24"/>
          <w:szCs w:val="24"/>
        </w:rPr>
      </w:pPr>
      <w:r w:rsidRPr="00BA74AF">
        <w:rPr>
          <w:i/>
          <w:sz w:val="24"/>
          <w:szCs w:val="24"/>
        </w:rPr>
        <w:t>Presented By:  Katia Frock, PFM Asset Management, LLC</w:t>
      </w:r>
    </w:p>
    <w:p w14:paraId="239C4154" w14:textId="1A771AA7" w:rsidR="00274A79" w:rsidRPr="00BA74AF" w:rsidRDefault="00274A79" w:rsidP="00BA74AF">
      <w:pPr>
        <w:pStyle w:val="NoSpacing"/>
        <w:ind w:left="2880"/>
        <w:rPr>
          <w:i/>
          <w:sz w:val="24"/>
          <w:szCs w:val="24"/>
        </w:rPr>
      </w:pPr>
      <w:r w:rsidRPr="00BA74AF">
        <w:rPr>
          <w:i/>
          <w:sz w:val="24"/>
          <w:szCs w:val="24"/>
        </w:rPr>
        <w:t xml:space="preserve">Sponsored by:   </w:t>
      </w:r>
      <w:r w:rsidR="009D2427" w:rsidRPr="00BA74AF">
        <w:rPr>
          <w:i/>
          <w:sz w:val="24"/>
          <w:szCs w:val="24"/>
        </w:rPr>
        <w:t>Robinson and Cole</w:t>
      </w:r>
      <w:r w:rsidR="007B39BF" w:rsidRPr="00BA74AF">
        <w:rPr>
          <w:i/>
          <w:sz w:val="24"/>
          <w:szCs w:val="24"/>
        </w:rPr>
        <w:t xml:space="preserve"> LLP</w:t>
      </w:r>
    </w:p>
    <w:p w14:paraId="3EDD3A38" w14:textId="368C9000" w:rsidR="00A63E74" w:rsidRPr="008C5AFF" w:rsidRDefault="00A63E74" w:rsidP="00242228">
      <w:pPr>
        <w:pStyle w:val="NoSpacing"/>
        <w:rPr>
          <w:sz w:val="20"/>
          <w:szCs w:val="20"/>
        </w:rPr>
      </w:pPr>
    </w:p>
    <w:p w14:paraId="0FDDB03C" w14:textId="2449F0CD" w:rsidR="004E1EE7" w:rsidRDefault="004E1EE7" w:rsidP="004E1EE7">
      <w:pPr>
        <w:ind w:left="2880"/>
      </w:pPr>
      <w:r>
        <w:t>Depending on how you look at it, 2008 may seem like yesterday or a lifetime ago. From most investors’ perspectives, it signaled the beginning of an extended period of near-zero interest rates, a result of the devastating credit crisis. Over the course of seven long years, public investors developed a fixed income playbook of sorts, like a coach memorializing plays that moved the ball forward yard-by-yard to the end zone (risk-adjusted returns) without injuring any players (principal). Many became adept at eking out investment income with various fixed income products and strategies.</w:t>
      </w:r>
    </w:p>
    <w:p w14:paraId="46BE9C7A" w14:textId="77777777" w:rsidR="004E1EE7" w:rsidRDefault="004E1EE7" w:rsidP="004E1EE7">
      <w:pPr>
        <w:ind w:left="2880"/>
      </w:pPr>
      <w:r>
        <w:t xml:space="preserve">Fast-forward to 2020 and COVID-19, another event that devasted markets, triggered Federal Reserve (Fed) action and, with it, reintroduced low interest rates. Now, in 2022, rates are rising again. Some of the players have changed, but the game feels familiar. What did we learn from last time that could help us presently? How are things different and where should we update the old playbook? This session will dust off strategies and lessons from the credit crisis, including a review of players like the Fed and its role in the interest rate environment. </w:t>
      </w:r>
    </w:p>
    <w:p w14:paraId="38DD6DA5" w14:textId="77777777" w:rsidR="000F6C22" w:rsidRDefault="000F6C22" w:rsidP="00242228">
      <w:pPr>
        <w:pStyle w:val="NoSpacing"/>
        <w:rPr>
          <w:sz w:val="28"/>
          <w:szCs w:val="28"/>
        </w:rPr>
      </w:pPr>
    </w:p>
    <w:p w14:paraId="7BE8BDFE" w14:textId="77777777" w:rsidR="000F6C22" w:rsidRDefault="000F6C22" w:rsidP="00242228">
      <w:pPr>
        <w:pStyle w:val="NoSpacing"/>
        <w:rPr>
          <w:sz w:val="28"/>
          <w:szCs w:val="28"/>
        </w:rPr>
      </w:pPr>
    </w:p>
    <w:p w14:paraId="2F49068D" w14:textId="77777777" w:rsidR="000F6C22" w:rsidRDefault="000F6C22" w:rsidP="00242228">
      <w:pPr>
        <w:pStyle w:val="NoSpacing"/>
        <w:rPr>
          <w:sz w:val="28"/>
          <w:szCs w:val="28"/>
        </w:rPr>
      </w:pPr>
    </w:p>
    <w:p w14:paraId="043F4A11" w14:textId="77777777" w:rsidR="000F6C22" w:rsidRDefault="000F6C22" w:rsidP="00242228">
      <w:pPr>
        <w:pStyle w:val="NoSpacing"/>
        <w:rPr>
          <w:sz w:val="28"/>
          <w:szCs w:val="28"/>
        </w:rPr>
      </w:pPr>
    </w:p>
    <w:p w14:paraId="79E6A39E" w14:textId="77777777" w:rsidR="000F6C22" w:rsidRDefault="000F6C22" w:rsidP="00242228">
      <w:pPr>
        <w:pStyle w:val="NoSpacing"/>
        <w:rPr>
          <w:sz w:val="28"/>
          <w:szCs w:val="28"/>
        </w:rPr>
      </w:pPr>
    </w:p>
    <w:p w14:paraId="042147CB" w14:textId="77777777" w:rsidR="000F6C22" w:rsidRDefault="000F6C22" w:rsidP="00242228">
      <w:pPr>
        <w:pStyle w:val="NoSpacing"/>
        <w:rPr>
          <w:sz w:val="28"/>
          <w:szCs w:val="28"/>
        </w:rPr>
      </w:pPr>
    </w:p>
    <w:p w14:paraId="2B4F6293" w14:textId="77777777" w:rsidR="000F6C22" w:rsidRDefault="000F6C22" w:rsidP="00242228">
      <w:pPr>
        <w:pStyle w:val="NoSpacing"/>
        <w:rPr>
          <w:sz w:val="28"/>
          <w:szCs w:val="28"/>
        </w:rPr>
      </w:pPr>
    </w:p>
    <w:p w14:paraId="5E37B24F" w14:textId="77777777" w:rsidR="000F6C22" w:rsidRDefault="000F6C22" w:rsidP="00242228">
      <w:pPr>
        <w:pStyle w:val="NoSpacing"/>
        <w:rPr>
          <w:sz w:val="28"/>
          <w:szCs w:val="28"/>
        </w:rPr>
      </w:pPr>
    </w:p>
    <w:p w14:paraId="02C5D8AA" w14:textId="77777777" w:rsidR="000F6C22" w:rsidRDefault="000F6C22" w:rsidP="00242228">
      <w:pPr>
        <w:pStyle w:val="NoSpacing"/>
        <w:rPr>
          <w:sz w:val="28"/>
          <w:szCs w:val="28"/>
        </w:rPr>
      </w:pPr>
    </w:p>
    <w:p w14:paraId="49CDDDFC" w14:textId="3338D0E0" w:rsidR="00242228" w:rsidRDefault="00D61581" w:rsidP="00242228">
      <w:pPr>
        <w:pStyle w:val="NoSpacing"/>
        <w:rPr>
          <w:b/>
          <w:sz w:val="28"/>
          <w:szCs w:val="28"/>
        </w:rPr>
      </w:pPr>
      <w:r>
        <w:rPr>
          <w:sz w:val="28"/>
          <w:szCs w:val="28"/>
        </w:rPr>
        <w:lastRenderedPageBreak/>
        <w:t>4</w:t>
      </w:r>
      <w:r w:rsidR="00242228" w:rsidRPr="00242228">
        <w:rPr>
          <w:sz w:val="28"/>
          <w:szCs w:val="28"/>
        </w:rPr>
        <w:t>:</w:t>
      </w:r>
      <w:r>
        <w:rPr>
          <w:sz w:val="28"/>
          <w:szCs w:val="28"/>
        </w:rPr>
        <w:t>00</w:t>
      </w:r>
      <w:r w:rsidR="00242228" w:rsidRPr="00242228">
        <w:rPr>
          <w:sz w:val="28"/>
          <w:szCs w:val="28"/>
        </w:rPr>
        <w:t xml:space="preserve"> pm – </w:t>
      </w:r>
      <w:r>
        <w:rPr>
          <w:sz w:val="28"/>
          <w:szCs w:val="28"/>
        </w:rPr>
        <w:t>5</w:t>
      </w:r>
      <w:r w:rsidR="00242228" w:rsidRPr="00242228">
        <w:rPr>
          <w:sz w:val="28"/>
          <w:szCs w:val="28"/>
        </w:rPr>
        <w:t>:</w:t>
      </w:r>
      <w:r>
        <w:rPr>
          <w:sz w:val="28"/>
          <w:szCs w:val="28"/>
        </w:rPr>
        <w:t>00</w:t>
      </w:r>
      <w:r w:rsidR="00242228" w:rsidRPr="00242228">
        <w:rPr>
          <w:sz w:val="28"/>
          <w:szCs w:val="28"/>
        </w:rPr>
        <w:t xml:space="preserve"> pm</w:t>
      </w:r>
      <w:r w:rsidR="00242228">
        <w:rPr>
          <w:sz w:val="28"/>
          <w:szCs w:val="28"/>
        </w:rPr>
        <w:tab/>
      </w:r>
      <w:r w:rsidR="00242228">
        <w:rPr>
          <w:sz w:val="28"/>
          <w:szCs w:val="28"/>
        </w:rPr>
        <w:tab/>
      </w:r>
      <w:r w:rsidR="00674CB0" w:rsidRPr="00674CB0">
        <w:rPr>
          <w:b/>
          <w:sz w:val="28"/>
          <w:szCs w:val="28"/>
        </w:rPr>
        <w:t>Internal Controls</w:t>
      </w:r>
      <w:r w:rsidR="00DF2F33">
        <w:rPr>
          <w:b/>
          <w:sz w:val="28"/>
          <w:szCs w:val="28"/>
        </w:rPr>
        <w:t xml:space="preserve"> and Segregation of Duties</w:t>
      </w:r>
      <w:r w:rsidR="000F6C22" w:rsidRPr="000F6C22">
        <w:rPr>
          <w:rFonts w:ascii="Calibri" w:hAnsi="Calibri" w:cs="Calibri"/>
          <w:i/>
          <w:sz w:val="24"/>
          <w:szCs w:val="24"/>
        </w:rPr>
        <w:t xml:space="preserve"> -</w:t>
      </w:r>
      <w:r w:rsidR="000F6C22">
        <w:rPr>
          <w:b/>
          <w:sz w:val="28"/>
          <w:szCs w:val="28"/>
        </w:rPr>
        <w:t xml:space="preserve"> </w:t>
      </w:r>
      <w:r w:rsidR="000F6C22">
        <w:rPr>
          <w:i/>
          <w:sz w:val="24"/>
          <w:szCs w:val="24"/>
        </w:rPr>
        <w:t>Grand Ballroom</w:t>
      </w:r>
    </w:p>
    <w:p w14:paraId="09FD31DD" w14:textId="272CFD84" w:rsidR="00674CB0" w:rsidRPr="00BA74AF" w:rsidRDefault="00674CB0" w:rsidP="00BA74AF">
      <w:pPr>
        <w:pStyle w:val="NoSpacing"/>
        <w:ind w:left="2880"/>
        <w:rPr>
          <w:i/>
          <w:sz w:val="24"/>
          <w:szCs w:val="24"/>
        </w:rPr>
      </w:pPr>
      <w:r w:rsidRPr="00BA74AF">
        <w:rPr>
          <w:i/>
          <w:sz w:val="24"/>
          <w:szCs w:val="24"/>
        </w:rPr>
        <w:t>Presented By:  Katherine Heck, NHMA</w:t>
      </w:r>
    </w:p>
    <w:p w14:paraId="5C21513F" w14:textId="60DDD253" w:rsidR="00A63E74" w:rsidRPr="00BA74AF" w:rsidRDefault="00674CB0" w:rsidP="00AB1B14">
      <w:pPr>
        <w:pStyle w:val="NoSpacing"/>
        <w:ind w:left="2880"/>
        <w:rPr>
          <w:i/>
          <w:sz w:val="24"/>
          <w:szCs w:val="24"/>
        </w:rPr>
      </w:pPr>
      <w:r w:rsidRPr="00BA74AF">
        <w:rPr>
          <w:i/>
          <w:sz w:val="24"/>
          <w:szCs w:val="24"/>
        </w:rPr>
        <w:t>Sponsored by:</w:t>
      </w:r>
      <w:r w:rsidR="00DF2F33" w:rsidRPr="00BA74AF">
        <w:rPr>
          <w:i/>
          <w:sz w:val="24"/>
          <w:szCs w:val="24"/>
        </w:rPr>
        <w:t xml:space="preserve">  Melanson</w:t>
      </w:r>
      <w:r w:rsidR="007B39BF" w:rsidRPr="00BA74AF">
        <w:rPr>
          <w:i/>
          <w:sz w:val="24"/>
          <w:szCs w:val="24"/>
        </w:rPr>
        <w:t xml:space="preserve"> CPA’s</w:t>
      </w:r>
    </w:p>
    <w:p w14:paraId="7866C1B9" w14:textId="77777777" w:rsidR="00AB1B14" w:rsidRPr="008C5AFF" w:rsidRDefault="00AB1B14" w:rsidP="00AB1B14">
      <w:pPr>
        <w:pStyle w:val="NoSpacing"/>
        <w:ind w:left="2880"/>
        <w:rPr>
          <w:i/>
          <w:sz w:val="20"/>
          <w:szCs w:val="20"/>
        </w:rPr>
      </w:pPr>
    </w:p>
    <w:p w14:paraId="75B6066F" w14:textId="21DB7490" w:rsidR="00674CB0" w:rsidRPr="00AB1B14" w:rsidRDefault="00A63E74" w:rsidP="00AB1B14">
      <w:pPr>
        <w:ind w:left="2880"/>
      </w:pPr>
      <w:r w:rsidRPr="00A63E74">
        <w:t xml:space="preserve">Local governments are required to establish and maintain adequate internal controls for purposes of financial reporting, managing operations, and legal compliance. Effective internal control is an integral part of a municipality’s </w:t>
      </w:r>
      <w:r>
        <w:t>go</w:t>
      </w:r>
      <w:r w:rsidRPr="00A63E74">
        <w:t xml:space="preserve">vernance system and ability to manage risk. One of the primary goals of internal controls is to create a separation of accountability and duties among municipal officials or employees.  Join Katherine Heck, from the New Hampshire Municipal Association to discuss internal control standards and how to establish and maintain and improve internal controls and the segregation of duties within your organization. </w:t>
      </w:r>
    </w:p>
    <w:p w14:paraId="0CE695AF" w14:textId="1BD7A209" w:rsidR="00187E2F" w:rsidRDefault="0085383D" w:rsidP="00004160">
      <w:pPr>
        <w:pStyle w:val="NoSpacing"/>
        <w:rPr>
          <w:sz w:val="28"/>
          <w:szCs w:val="28"/>
        </w:rPr>
      </w:pPr>
      <w:r w:rsidRPr="0085383D">
        <w:rPr>
          <w:sz w:val="28"/>
          <w:szCs w:val="28"/>
        </w:rPr>
        <w:t>6:00 pm – 7:00 pm</w:t>
      </w:r>
      <w:r w:rsidRPr="0085383D">
        <w:rPr>
          <w:sz w:val="28"/>
          <w:szCs w:val="28"/>
        </w:rPr>
        <w:tab/>
      </w:r>
      <w:r>
        <w:rPr>
          <w:color w:val="FF0000"/>
          <w:sz w:val="28"/>
          <w:szCs w:val="28"/>
        </w:rPr>
        <w:tab/>
      </w:r>
      <w:r w:rsidRPr="0085383D">
        <w:rPr>
          <w:b/>
          <w:sz w:val="28"/>
          <w:szCs w:val="28"/>
        </w:rPr>
        <w:t>Cocktail Reception</w:t>
      </w:r>
      <w:r w:rsidRPr="0085383D">
        <w:rPr>
          <w:sz w:val="28"/>
          <w:szCs w:val="28"/>
        </w:rPr>
        <w:t xml:space="preserve"> </w:t>
      </w:r>
      <w:r w:rsidR="000F6C22" w:rsidRPr="000F6C22">
        <w:rPr>
          <w:i/>
          <w:sz w:val="24"/>
          <w:szCs w:val="24"/>
        </w:rPr>
        <w:t>– Jewell Terrace</w:t>
      </w:r>
    </w:p>
    <w:p w14:paraId="0CE695B0" w14:textId="58050489" w:rsidR="0085383D" w:rsidRDefault="0085383D" w:rsidP="00004160">
      <w:pPr>
        <w:pStyle w:val="NoSpacing"/>
        <w:rPr>
          <w:i/>
          <w:sz w:val="28"/>
          <w:szCs w:val="28"/>
        </w:rPr>
      </w:pPr>
      <w:r>
        <w:rPr>
          <w:sz w:val="28"/>
          <w:szCs w:val="28"/>
        </w:rPr>
        <w:tab/>
      </w:r>
      <w:r>
        <w:rPr>
          <w:sz w:val="28"/>
          <w:szCs w:val="28"/>
        </w:rPr>
        <w:tab/>
      </w:r>
      <w:r>
        <w:rPr>
          <w:sz w:val="28"/>
          <w:szCs w:val="28"/>
        </w:rPr>
        <w:tab/>
      </w:r>
      <w:r>
        <w:rPr>
          <w:sz w:val="28"/>
          <w:szCs w:val="28"/>
        </w:rPr>
        <w:tab/>
      </w:r>
      <w:r w:rsidRPr="00BA74AF">
        <w:rPr>
          <w:i/>
          <w:sz w:val="24"/>
          <w:szCs w:val="24"/>
        </w:rPr>
        <w:t>Sponsored by</w:t>
      </w:r>
      <w:r w:rsidR="00F332E3" w:rsidRPr="00BA74AF">
        <w:rPr>
          <w:i/>
          <w:sz w:val="24"/>
          <w:szCs w:val="24"/>
        </w:rPr>
        <w:t>:</w:t>
      </w:r>
      <w:r w:rsidR="00A24958" w:rsidRPr="00BA74AF">
        <w:rPr>
          <w:i/>
          <w:sz w:val="24"/>
          <w:szCs w:val="24"/>
        </w:rPr>
        <w:t xml:space="preserve">  NH</w:t>
      </w:r>
      <w:r w:rsidR="00BA74AF">
        <w:rPr>
          <w:i/>
          <w:sz w:val="24"/>
          <w:szCs w:val="24"/>
        </w:rPr>
        <w:t xml:space="preserve"> Government Finance Officers Association</w:t>
      </w:r>
    </w:p>
    <w:p w14:paraId="50D7CC3E" w14:textId="77777777" w:rsidR="00783696" w:rsidRPr="008C5AFF" w:rsidRDefault="00783696" w:rsidP="00004160">
      <w:pPr>
        <w:pStyle w:val="NoSpacing"/>
        <w:rPr>
          <w:i/>
          <w:sz w:val="20"/>
          <w:szCs w:val="20"/>
        </w:rPr>
      </w:pPr>
    </w:p>
    <w:p w14:paraId="0CE695B2" w14:textId="0A8B2FCE" w:rsidR="0085383D" w:rsidRPr="00BA74AF" w:rsidRDefault="0085383D" w:rsidP="00004160">
      <w:pPr>
        <w:pStyle w:val="NoSpacing"/>
        <w:rPr>
          <w:i/>
          <w:sz w:val="24"/>
          <w:szCs w:val="24"/>
        </w:rPr>
      </w:pPr>
      <w:r>
        <w:rPr>
          <w:sz w:val="28"/>
          <w:szCs w:val="28"/>
        </w:rPr>
        <w:t>7:00 pm – 8:30 pm</w:t>
      </w:r>
      <w:r>
        <w:rPr>
          <w:sz w:val="28"/>
          <w:szCs w:val="28"/>
        </w:rPr>
        <w:tab/>
      </w:r>
      <w:r>
        <w:rPr>
          <w:sz w:val="28"/>
          <w:szCs w:val="28"/>
        </w:rPr>
        <w:tab/>
      </w:r>
      <w:r w:rsidRPr="0085383D">
        <w:rPr>
          <w:b/>
          <w:sz w:val="28"/>
          <w:szCs w:val="28"/>
        </w:rPr>
        <w:t xml:space="preserve">Dinner </w:t>
      </w:r>
      <w:r>
        <w:rPr>
          <w:sz w:val="28"/>
          <w:szCs w:val="28"/>
        </w:rPr>
        <w:t xml:space="preserve">– </w:t>
      </w:r>
      <w:r w:rsidR="00E50FEF" w:rsidRPr="00BA74AF">
        <w:rPr>
          <w:i/>
          <w:sz w:val="24"/>
          <w:szCs w:val="24"/>
        </w:rPr>
        <w:t>Grand Ballroom</w:t>
      </w:r>
    </w:p>
    <w:p w14:paraId="0CE695B3" w14:textId="6F830812" w:rsidR="0085383D" w:rsidRPr="00BA74AF" w:rsidRDefault="0085383D" w:rsidP="00004160">
      <w:pPr>
        <w:pStyle w:val="NoSpacing"/>
        <w:rPr>
          <w:i/>
          <w:sz w:val="24"/>
          <w:szCs w:val="24"/>
        </w:rPr>
      </w:pPr>
      <w:r w:rsidRPr="00BA74AF">
        <w:rPr>
          <w:i/>
          <w:sz w:val="24"/>
          <w:szCs w:val="24"/>
        </w:rPr>
        <w:tab/>
      </w:r>
      <w:r w:rsidRPr="00BA74AF">
        <w:rPr>
          <w:i/>
          <w:sz w:val="24"/>
          <w:szCs w:val="24"/>
        </w:rPr>
        <w:tab/>
      </w:r>
      <w:r w:rsidRPr="00BA74AF">
        <w:rPr>
          <w:i/>
          <w:sz w:val="24"/>
          <w:szCs w:val="24"/>
        </w:rPr>
        <w:tab/>
      </w:r>
      <w:r w:rsidRPr="00BA74AF">
        <w:rPr>
          <w:i/>
          <w:sz w:val="24"/>
          <w:szCs w:val="24"/>
        </w:rPr>
        <w:tab/>
        <w:t>Sponsored by</w:t>
      </w:r>
      <w:r w:rsidR="00F332E3" w:rsidRPr="00BA74AF">
        <w:rPr>
          <w:i/>
          <w:sz w:val="24"/>
          <w:szCs w:val="24"/>
        </w:rPr>
        <w:t>:</w:t>
      </w:r>
      <w:r w:rsidR="00A24958" w:rsidRPr="00BA74AF">
        <w:rPr>
          <w:i/>
          <w:sz w:val="24"/>
          <w:szCs w:val="24"/>
        </w:rPr>
        <w:t xml:space="preserve">  Citizens</w:t>
      </w:r>
    </w:p>
    <w:p w14:paraId="0AF03EF6" w14:textId="77777777" w:rsidR="00A24958" w:rsidRPr="008C5AFF" w:rsidRDefault="00A24958" w:rsidP="00004160">
      <w:pPr>
        <w:pStyle w:val="NoSpacing"/>
        <w:rPr>
          <w:i/>
          <w:sz w:val="20"/>
          <w:szCs w:val="20"/>
        </w:rPr>
      </w:pPr>
    </w:p>
    <w:p w14:paraId="0CE695B5" w14:textId="4B05628E" w:rsidR="0085383D" w:rsidRPr="00BA74AF" w:rsidRDefault="00783696" w:rsidP="00004160">
      <w:pPr>
        <w:pStyle w:val="NoSpacing"/>
        <w:rPr>
          <w:i/>
          <w:sz w:val="24"/>
          <w:szCs w:val="24"/>
        </w:rPr>
      </w:pPr>
      <w:r>
        <w:rPr>
          <w:sz w:val="28"/>
          <w:szCs w:val="28"/>
        </w:rPr>
        <w:t xml:space="preserve"> </w:t>
      </w:r>
      <w:r w:rsidR="0085383D">
        <w:rPr>
          <w:sz w:val="28"/>
          <w:szCs w:val="28"/>
        </w:rPr>
        <w:t>8:30 pm – 10:00 pm</w:t>
      </w:r>
      <w:r w:rsidR="0085383D">
        <w:rPr>
          <w:sz w:val="28"/>
          <w:szCs w:val="28"/>
        </w:rPr>
        <w:tab/>
      </w:r>
      <w:r w:rsidR="00A24958" w:rsidRPr="00A24958">
        <w:rPr>
          <w:b/>
          <w:sz w:val="28"/>
          <w:szCs w:val="28"/>
        </w:rPr>
        <w:t>Kelly MacFarland</w:t>
      </w:r>
      <w:r w:rsidR="000F6C22">
        <w:rPr>
          <w:b/>
          <w:sz w:val="28"/>
          <w:szCs w:val="28"/>
        </w:rPr>
        <w:t xml:space="preserve"> </w:t>
      </w:r>
      <w:r w:rsidR="00E50FEF" w:rsidRPr="00B926EB">
        <w:rPr>
          <w:sz w:val="28"/>
          <w:szCs w:val="28"/>
        </w:rPr>
        <w:t xml:space="preserve">– </w:t>
      </w:r>
      <w:r w:rsidR="00E50FEF" w:rsidRPr="00BA74AF">
        <w:rPr>
          <w:i/>
          <w:sz w:val="24"/>
          <w:szCs w:val="24"/>
        </w:rPr>
        <w:t>Grand Ballroom</w:t>
      </w:r>
    </w:p>
    <w:p w14:paraId="7F66376A" w14:textId="559516DB" w:rsidR="00E24427" w:rsidRPr="00BA74AF" w:rsidRDefault="00E24427" w:rsidP="00BA74AF">
      <w:pPr>
        <w:pStyle w:val="NoSpacing"/>
        <w:ind w:left="2880"/>
        <w:rPr>
          <w:i/>
          <w:sz w:val="24"/>
          <w:szCs w:val="24"/>
        </w:rPr>
      </w:pPr>
      <w:r w:rsidRPr="00BA74AF">
        <w:rPr>
          <w:i/>
          <w:sz w:val="24"/>
          <w:szCs w:val="24"/>
        </w:rPr>
        <w:t>Sponsored by:</w:t>
      </w:r>
      <w:r w:rsidR="00A24958" w:rsidRPr="00BA74AF">
        <w:rPr>
          <w:i/>
          <w:sz w:val="24"/>
          <w:szCs w:val="24"/>
        </w:rPr>
        <w:t xml:space="preserve">  Raymond James</w:t>
      </w:r>
      <w:r w:rsidR="00BA74AF">
        <w:rPr>
          <w:i/>
          <w:sz w:val="24"/>
          <w:szCs w:val="24"/>
        </w:rPr>
        <w:t xml:space="preserve"> &amp; Associates, Inc.</w:t>
      </w:r>
    </w:p>
    <w:p w14:paraId="61C7A5CD" w14:textId="43309572" w:rsidR="00674CB0" w:rsidRPr="008C5AFF" w:rsidRDefault="00674CB0" w:rsidP="00E24427">
      <w:pPr>
        <w:pStyle w:val="NoSpacing"/>
        <w:ind w:left="2160" w:firstLine="720"/>
        <w:rPr>
          <w:i/>
          <w:sz w:val="20"/>
          <w:szCs w:val="20"/>
        </w:rPr>
      </w:pPr>
    </w:p>
    <w:p w14:paraId="0CE695B7" w14:textId="6876EA87" w:rsidR="00A26F35" w:rsidRPr="00A60F02" w:rsidRDefault="00D86972" w:rsidP="00D86972">
      <w:pPr>
        <w:pStyle w:val="NoSpacing"/>
        <w:rPr>
          <w:b/>
          <w:sz w:val="32"/>
          <w:szCs w:val="32"/>
        </w:rPr>
      </w:pPr>
      <w:r>
        <w:rPr>
          <w:b/>
          <w:sz w:val="32"/>
          <w:szCs w:val="32"/>
        </w:rPr>
        <w:t xml:space="preserve">                          </w:t>
      </w:r>
      <w:r w:rsidR="00A26F35" w:rsidRPr="00A60F02">
        <w:rPr>
          <w:b/>
          <w:sz w:val="32"/>
          <w:szCs w:val="32"/>
        </w:rPr>
        <w:t xml:space="preserve">New England States GFOA </w:t>
      </w:r>
      <w:r w:rsidR="00F3209B">
        <w:rPr>
          <w:b/>
          <w:sz w:val="32"/>
          <w:szCs w:val="32"/>
        </w:rPr>
        <w:t>75</w:t>
      </w:r>
      <w:r w:rsidR="00A26F35" w:rsidRPr="00A60F02">
        <w:rPr>
          <w:b/>
          <w:sz w:val="32"/>
          <w:szCs w:val="32"/>
          <w:vertAlign w:val="superscript"/>
        </w:rPr>
        <w:t>th</w:t>
      </w:r>
      <w:r w:rsidR="00A26F35" w:rsidRPr="00A60F02">
        <w:rPr>
          <w:b/>
          <w:sz w:val="32"/>
          <w:szCs w:val="32"/>
        </w:rPr>
        <w:t xml:space="preserve"> Annual Fall Conference</w:t>
      </w:r>
    </w:p>
    <w:p w14:paraId="0CE695B8" w14:textId="2ADECB53" w:rsidR="00A26F35" w:rsidRPr="00A60F02" w:rsidRDefault="00A26F35" w:rsidP="00A26F35">
      <w:pPr>
        <w:pStyle w:val="NoSpacing"/>
        <w:pBdr>
          <w:bottom w:val="single" w:sz="12" w:space="1" w:color="auto"/>
        </w:pBdr>
        <w:jc w:val="center"/>
        <w:rPr>
          <w:b/>
          <w:sz w:val="32"/>
          <w:szCs w:val="32"/>
        </w:rPr>
      </w:pPr>
      <w:r w:rsidRPr="00A60F02">
        <w:rPr>
          <w:b/>
          <w:sz w:val="32"/>
          <w:szCs w:val="32"/>
        </w:rPr>
        <w:t>Bretton Woods, New Hampshire – September 11 – 14, 20</w:t>
      </w:r>
      <w:r w:rsidR="00021953">
        <w:rPr>
          <w:b/>
          <w:sz w:val="32"/>
          <w:szCs w:val="32"/>
        </w:rPr>
        <w:t>22</w:t>
      </w:r>
    </w:p>
    <w:p w14:paraId="0CE695BA" w14:textId="3CDF6ED7" w:rsidR="0085383D" w:rsidRDefault="0085383D" w:rsidP="0085383D">
      <w:pPr>
        <w:pStyle w:val="NoSpacing"/>
        <w:rPr>
          <w:b/>
          <w:sz w:val="28"/>
          <w:szCs w:val="28"/>
          <w:u w:val="single"/>
        </w:rPr>
      </w:pPr>
      <w:r>
        <w:rPr>
          <w:b/>
          <w:sz w:val="28"/>
          <w:szCs w:val="28"/>
          <w:u w:val="single"/>
        </w:rPr>
        <w:t>Tuesday</w:t>
      </w:r>
      <w:r w:rsidRPr="00A60F02">
        <w:rPr>
          <w:b/>
          <w:sz w:val="28"/>
          <w:szCs w:val="28"/>
          <w:u w:val="single"/>
        </w:rPr>
        <w:t>, September 1</w:t>
      </w:r>
      <w:r>
        <w:rPr>
          <w:b/>
          <w:sz w:val="28"/>
          <w:szCs w:val="28"/>
          <w:u w:val="single"/>
        </w:rPr>
        <w:t>3</w:t>
      </w:r>
      <w:r w:rsidRPr="00A60F02">
        <w:rPr>
          <w:b/>
          <w:sz w:val="28"/>
          <w:szCs w:val="28"/>
          <w:u w:val="single"/>
        </w:rPr>
        <w:t>, 20</w:t>
      </w:r>
      <w:r w:rsidR="00F3209B">
        <w:rPr>
          <w:b/>
          <w:sz w:val="28"/>
          <w:szCs w:val="28"/>
          <w:u w:val="single"/>
        </w:rPr>
        <w:t>22</w:t>
      </w:r>
    </w:p>
    <w:p w14:paraId="0CE695BB" w14:textId="77777777" w:rsidR="0085383D" w:rsidRPr="00E16B41" w:rsidRDefault="0085383D" w:rsidP="0085383D">
      <w:pPr>
        <w:pStyle w:val="NoSpacing"/>
        <w:rPr>
          <w:b/>
          <w:sz w:val="20"/>
          <w:szCs w:val="20"/>
          <w:u w:val="single"/>
        </w:rPr>
      </w:pPr>
    </w:p>
    <w:p w14:paraId="0CE695BC" w14:textId="6C09B22D" w:rsidR="00983FCE" w:rsidRDefault="00EA6758" w:rsidP="0085383D">
      <w:pPr>
        <w:pStyle w:val="NoSpacing"/>
        <w:rPr>
          <w:color w:val="FF0000"/>
          <w:sz w:val="28"/>
          <w:szCs w:val="28"/>
        </w:rPr>
      </w:pPr>
      <w:r>
        <w:rPr>
          <w:sz w:val="28"/>
          <w:szCs w:val="28"/>
        </w:rPr>
        <w:t>6</w:t>
      </w:r>
      <w:r w:rsidRPr="00A60F02">
        <w:rPr>
          <w:sz w:val="28"/>
          <w:szCs w:val="28"/>
        </w:rPr>
        <w:t xml:space="preserve">:00 am </w:t>
      </w:r>
      <w:r>
        <w:rPr>
          <w:sz w:val="28"/>
          <w:szCs w:val="28"/>
        </w:rPr>
        <w:t xml:space="preserve">  </w:t>
      </w:r>
      <w:r>
        <w:rPr>
          <w:sz w:val="28"/>
          <w:szCs w:val="28"/>
        </w:rPr>
        <w:tab/>
      </w:r>
      <w:r>
        <w:rPr>
          <w:sz w:val="28"/>
          <w:szCs w:val="28"/>
        </w:rPr>
        <w:tab/>
      </w:r>
      <w:r>
        <w:rPr>
          <w:sz w:val="28"/>
          <w:szCs w:val="28"/>
        </w:rPr>
        <w:tab/>
      </w:r>
      <w:r w:rsidR="000F6C22" w:rsidRPr="00983FCE">
        <w:rPr>
          <w:b/>
          <w:sz w:val="28"/>
          <w:szCs w:val="28"/>
        </w:rPr>
        <w:t xml:space="preserve">Yoga </w:t>
      </w:r>
      <w:r w:rsidR="000F6C22">
        <w:rPr>
          <w:b/>
          <w:sz w:val="28"/>
          <w:szCs w:val="28"/>
        </w:rPr>
        <w:t xml:space="preserve">or Walk/Run </w:t>
      </w:r>
      <w:r w:rsidR="000F6C22" w:rsidRPr="000F6C22">
        <w:rPr>
          <w:sz w:val="28"/>
          <w:szCs w:val="28"/>
        </w:rPr>
        <w:t xml:space="preserve">- </w:t>
      </w:r>
      <w:r w:rsidR="000F6C22" w:rsidRPr="000F6C22">
        <w:rPr>
          <w:i/>
          <w:sz w:val="24"/>
          <w:szCs w:val="24"/>
        </w:rPr>
        <w:t>Conservatory</w:t>
      </w:r>
    </w:p>
    <w:p w14:paraId="0CE695BD" w14:textId="77777777" w:rsidR="00EA6758" w:rsidRPr="00103B18" w:rsidRDefault="00EA6758" w:rsidP="0085383D">
      <w:pPr>
        <w:pStyle w:val="NoSpacing"/>
        <w:rPr>
          <w:sz w:val="20"/>
          <w:szCs w:val="20"/>
        </w:rPr>
      </w:pPr>
    </w:p>
    <w:p w14:paraId="0CE695BE" w14:textId="77777777" w:rsidR="0085383D" w:rsidRPr="00BA74AF" w:rsidRDefault="0085383D" w:rsidP="0085383D">
      <w:pPr>
        <w:pStyle w:val="NoSpacing"/>
        <w:rPr>
          <w:i/>
          <w:sz w:val="24"/>
          <w:szCs w:val="24"/>
        </w:rPr>
      </w:pPr>
      <w:r w:rsidRPr="0053000C">
        <w:rPr>
          <w:sz w:val="28"/>
          <w:szCs w:val="28"/>
        </w:rPr>
        <w:t>7:00 am</w:t>
      </w:r>
      <w:r w:rsidR="0053000C">
        <w:rPr>
          <w:sz w:val="28"/>
          <w:szCs w:val="28"/>
        </w:rPr>
        <w:t xml:space="preserve"> – 9:00 am</w:t>
      </w:r>
      <w:r w:rsidR="0053000C">
        <w:rPr>
          <w:sz w:val="28"/>
          <w:szCs w:val="28"/>
        </w:rPr>
        <w:tab/>
      </w:r>
      <w:r w:rsidR="0053000C">
        <w:rPr>
          <w:sz w:val="28"/>
          <w:szCs w:val="28"/>
        </w:rPr>
        <w:tab/>
      </w:r>
      <w:r w:rsidR="0053000C" w:rsidRPr="0053000C">
        <w:rPr>
          <w:b/>
          <w:sz w:val="28"/>
          <w:szCs w:val="28"/>
        </w:rPr>
        <w:t>Breakfast Buffet</w:t>
      </w:r>
      <w:r w:rsidR="0053000C">
        <w:rPr>
          <w:sz w:val="28"/>
          <w:szCs w:val="28"/>
        </w:rPr>
        <w:t xml:space="preserve"> – </w:t>
      </w:r>
      <w:r w:rsidR="0053000C" w:rsidRPr="00BA74AF">
        <w:rPr>
          <w:i/>
          <w:sz w:val="24"/>
          <w:szCs w:val="24"/>
        </w:rPr>
        <w:t>Dining Room</w:t>
      </w:r>
    </w:p>
    <w:p w14:paraId="0CE695BF" w14:textId="235079D5" w:rsidR="0053000C" w:rsidRPr="00BA74AF" w:rsidRDefault="0053000C" w:rsidP="00BA74AF">
      <w:pPr>
        <w:pStyle w:val="NoSpacing"/>
        <w:ind w:left="2160" w:firstLine="720"/>
        <w:rPr>
          <w:i/>
          <w:sz w:val="24"/>
          <w:szCs w:val="24"/>
        </w:rPr>
      </w:pPr>
      <w:r w:rsidRPr="00BA74AF">
        <w:rPr>
          <w:i/>
          <w:sz w:val="24"/>
          <w:szCs w:val="24"/>
        </w:rPr>
        <w:t>Sponsored by</w:t>
      </w:r>
      <w:r w:rsidR="00F23892" w:rsidRPr="00BA74AF">
        <w:rPr>
          <w:i/>
          <w:sz w:val="24"/>
          <w:szCs w:val="24"/>
        </w:rPr>
        <w:t xml:space="preserve">: </w:t>
      </w:r>
      <w:r w:rsidR="0052192A" w:rsidRPr="00BA74AF">
        <w:rPr>
          <w:i/>
          <w:sz w:val="24"/>
          <w:szCs w:val="24"/>
        </w:rPr>
        <w:t xml:space="preserve"> </w:t>
      </w:r>
      <w:r w:rsidR="009B58EA" w:rsidRPr="00BA74AF">
        <w:rPr>
          <w:i/>
          <w:sz w:val="24"/>
          <w:szCs w:val="24"/>
        </w:rPr>
        <w:t>US Bank</w:t>
      </w:r>
      <w:r w:rsidR="00BA74AF">
        <w:rPr>
          <w:i/>
          <w:sz w:val="24"/>
          <w:szCs w:val="24"/>
        </w:rPr>
        <w:t xml:space="preserve"> Trust Company, National Association</w:t>
      </w:r>
    </w:p>
    <w:p w14:paraId="3BC3EA9E" w14:textId="77777777" w:rsidR="009B58EA" w:rsidRPr="008C5AFF" w:rsidRDefault="009B58EA" w:rsidP="009B58EA">
      <w:pPr>
        <w:pStyle w:val="NoSpacing"/>
        <w:ind w:left="2880"/>
        <w:rPr>
          <w:i/>
          <w:sz w:val="20"/>
          <w:szCs w:val="20"/>
        </w:rPr>
      </w:pPr>
    </w:p>
    <w:p w14:paraId="53FFCC1B" w14:textId="0DF8677F" w:rsidR="006158BB" w:rsidRDefault="0053000C" w:rsidP="006158BB">
      <w:pPr>
        <w:pStyle w:val="NoSpacing"/>
        <w:rPr>
          <w:sz w:val="28"/>
          <w:szCs w:val="28"/>
        </w:rPr>
      </w:pPr>
      <w:r>
        <w:rPr>
          <w:sz w:val="28"/>
          <w:szCs w:val="28"/>
        </w:rPr>
        <w:t>9:00 am – 10:</w:t>
      </w:r>
      <w:r w:rsidR="006158BB">
        <w:rPr>
          <w:sz w:val="28"/>
          <w:szCs w:val="28"/>
        </w:rPr>
        <w:t>15</w:t>
      </w:r>
      <w:r>
        <w:rPr>
          <w:sz w:val="28"/>
          <w:szCs w:val="28"/>
        </w:rPr>
        <w:t xml:space="preserve"> am</w:t>
      </w:r>
      <w:r>
        <w:rPr>
          <w:sz w:val="28"/>
          <w:szCs w:val="28"/>
        </w:rPr>
        <w:tab/>
      </w:r>
      <w:r w:rsidR="006158BB" w:rsidRPr="00C838D6">
        <w:rPr>
          <w:b/>
          <w:sz w:val="28"/>
          <w:szCs w:val="28"/>
        </w:rPr>
        <w:t>Keynote Speaker</w:t>
      </w:r>
      <w:r w:rsidR="006158BB" w:rsidRPr="00C838D6">
        <w:rPr>
          <w:sz w:val="28"/>
          <w:szCs w:val="28"/>
        </w:rPr>
        <w:t xml:space="preserve"> </w:t>
      </w:r>
      <w:r w:rsidR="006158BB">
        <w:rPr>
          <w:sz w:val="28"/>
          <w:szCs w:val="28"/>
        </w:rPr>
        <w:t xml:space="preserve">– </w:t>
      </w:r>
      <w:r w:rsidR="006158BB">
        <w:rPr>
          <w:b/>
          <w:sz w:val="28"/>
          <w:szCs w:val="28"/>
        </w:rPr>
        <w:t xml:space="preserve">Joe </w:t>
      </w:r>
      <w:proofErr w:type="spellStart"/>
      <w:r w:rsidR="006158BB">
        <w:rPr>
          <w:b/>
          <w:sz w:val="28"/>
          <w:szCs w:val="28"/>
        </w:rPr>
        <w:t>Torrillo</w:t>
      </w:r>
      <w:proofErr w:type="spellEnd"/>
      <w:r w:rsidR="006158BB">
        <w:rPr>
          <w:sz w:val="28"/>
          <w:szCs w:val="28"/>
        </w:rPr>
        <w:t xml:space="preserve"> </w:t>
      </w:r>
      <w:r w:rsidR="000F6C22" w:rsidRPr="00B926EB">
        <w:rPr>
          <w:sz w:val="28"/>
          <w:szCs w:val="28"/>
        </w:rPr>
        <w:t xml:space="preserve">– </w:t>
      </w:r>
      <w:r w:rsidR="000F6C22" w:rsidRPr="00BA74AF">
        <w:rPr>
          <w:i/>
          <w:sz w:val="24"/>
          <w:szCs w:val="24"/>
        </w:rPr>
        <w:t>Grand Ballroom</w:t>
      </w:r>
    </w:p>
    <w:p w14:paraId="0CE695C1" w14:textId="7393A82A" w:rsidR="0053000C" w:rsidRPr="00BA74AF" w:rsidRDefault="00E24427" w:rsidP="009F36BD">
      <w:pPr>
        <w:pStyle w:val="NoSpacing"/>
        <w:ind w:left="2880"/>
        <w:rPr>
          <w:i/>
          <w:sz w:val="24"/>
          <w:szCs w:val="24"/>
        </w:rPr>
      </w:pPr>
      <w:r w:rsidRPr="00BA74AF">
        <w:rPr>
          <w:i/>
          <w:sz w:val="24"/>
          <w:szCs w:val="24"/>
        </w:rPr>
        <w:t xml:space="preserve">Sponsored by:  </w:t>
      </w:r>
      <w:r w:rsidR="00BC19D2" w:rsidRPr="00BA74AF">
        <w:rPr>
          <w:i/>
          <w:sz w:val="24"/>
          <w:szCs w:val="24"/>
        </w:rPr>
        <w:t>Bank of America</w:t>
      </w:r>
      <w:r w:rsidR="00BA74AF">
        <w:rPr>
          <w:i/>
          <w:sz w:val="24"/>
          <w:szCs w:val="24"/>
        </w:rPr>
        <w:t>, N.A.</w:t>
      </w:r>
    </w:p>
    <w:p w14:paraId="6259A979" w14:textId="77777777" w:rsidR="00E24427" w:rsidRPr="002026FD" w:rsidRDefault="00E24427" w:rsidP="009F36BD">
      <w:pPr>
        <w:pStyle w:val="NoSpacing"/>
        <w:ind w:left="2880"/>
        <w:rPr>
          <w:i/>
          <w:sz w:val="20"/>
          <w:szCs w:val="20"/>
        </w:rPr>
      </w:pPr>
    </w:p>
    <w:p w14:paraId="0CE695C4" w14:textId="693B1EFB" w:rsidR="0053000C" w:rsidRDefault="0053000C" w:rsidP="0085383D">
      <w:pPr>
        <w:pStyle w:val="NoSpacing"/>
        <w:rPr>
          <w:sz w:val="28"/>
          <w:szCs w:val="28"/>
        </w:rPr>
      </w:pPr>
      <w:r w:rsidRPr="0053000C">
        <w:rPr>
          <w:sz w:val="28"/>
          <w:szCs w:val="28"/>
        </w:rPr>
        <w:t>10:</w:t>
      </w:r>
      <w:r w:rsidR="006158BB">
        <w:rPr>
          <w:sz w:val="28"/>
          <w:szCs w:val="28"/>
        </w:rPr>
        <w:t>15</w:t>
      </w:r>
      <w:r w:rsidRPr="0053000C">
        <w:rPr>
          <w:sz w:val="28"/>
          <w:szCs w:val="28"/>
        </w:rPr>
        <w:t xml:space="preserve"> am – 10:</w:t>
      </w:r>
      <w:r w:rsidR="006158BB">
        <w:rPr>
          <w:sz w:val="28"/>
          <w:szCs w:val="28"/>
        </w:rPr>
        <w:t>30</w:t>
      </w:r>
      <w:r w:rsidRPr="0053000C">
        <w:rPr>
          <w:sz w:val="28"/>
          <w:szCs w:val="28"/>
        </w:rPr>
        <w:t xml:space="preserve"> am</w:t>
      </w:r>
      <w:r>
        <w:rPr>
          <w:sz w:val="28"/>
          <w:szCs w:val="28"/>
        </w:rPr>
        <w:tab/>
      </w:r>
      <w:r w:rsidRPr="0053000C">
        <w:rPr>
          <w:b/>
          <w:sz w:val="28"/>
          <w:szCs w:val="28"/>
        </w:rPr>
        <w:t>Morning Coffee Break</w:t>
      </w:r>
      <w:r>
        <w:rPr>
          <w:sz w:val="28"/>
          <w:szCs w:val="28"/>
        </w:rPr>
        <w:t xml:space="preserve"> </w:t>
      </w:r>
      <w:r w:rsidR="000F6C22" w:rsidRPr="00B926EB">
        <w:rPr>
          <w:sz w:val="28"/>
          <w:szCs w:val="28"/>
        </w:rPr>
        <w:t xml:space="preserve">– </w:t>
      </w:r>
      <w:r w:rsidR="000F6C22" w:rsidRPr="00BA74AF">
        <w:rPr>
          <w:i/>
          <w:sz w:val="24"/>
          <w:szCs w:val="24"/>
        </w:rPr>
        <w:t>Grand Ballroom</w:t>
      </w:r>
      <w:r w:rsidR="000F6C22">
        <w:rPr>
          <w:i/>
          <w:sz w:val="24"/>
          <w:szCs w:val="24"/>
        </w:rPr>
        <w:t xml:space="preserve"> Lobby</w:t>
      </w:r>
      <w:r w:rsidR="0052192A">
        <w:rPr>
          <w:i/>
          <w:sz w:val="28"/>
          <w:szCs w:val="28"/>
        </w:rPr>
        <w:t xml:space="preserve"> </w:t>
      </w:r>
    </w:p>
    <w:p w14:paraId="665B11F2" w14:textId="5D27BFE9" w:rsidR="00E24427" w:rsidRDefault="00E24427" w:rsidP="00E24427">
      <w:pPr>
        <w:pStyle w:val="NoSpacing"/>
        <w:ind w:left="2880"/>
        <w:rPr>
          <w:i/>
          <w:sz w:val="28"/>
          <w:szCs w:val="28"/>
        </w:rPr>
      </w:pPr>
      <w:r w:rsidRPr="00BA74AF">
        <w:rPr>
          <w:i/>
          <w:sz w:val="24"/>
          <w:szCs w:val="24"/>
        </w:rPr>
        <w:t xml:space="preserve">Sponsored by:  </w:t>
      </w:r>
      <w:r w:rsidR="00BC19D2" w:rsidRPr="00BA74AF">
        <w:rPr>
          <w:i/>
          <w:sz w:val="24"/>
          <w:szCs w:val="24"/>
        </w:rPr>
        <w:t>Phoenix Advisors</w:t>
      </w:r>
    </w:p>
    <w:p w14:paraId="0CE695C5" w14:textId="4ECC504C" w:rsidR="0053000C" w:rsidRPr="00876C3A" w:rsidRDefault="0053000C" w:rsidP="0085383D">
      <w:pPr>
        <w:pStyle w:val="NoSpacing"/>
        <w:rPr>
          <w:sz w:val="20"/>
          <w:szCs w:val="20"/>
        </w:rPr>
      </w:pPr>
    </w:p>
    <w:p w14:paraId="7BDC214A" w14:textId="25D344D9" w:rsidR="00C01349" w:rsidRDefault="0053000C" w:rsidP="00C01349">
      <w:pPr>
        <w:pStyle w:val="NoSpacing"/>
        <w:ind w:left="2880" w:hanging="2880"/>
        <w:rPr>
          <w:b/>
          <w:color w:val="FF0000"/>
          <w:sz w:val="28"/>
          <w:szCs w:val="28"/>
        </w:rPr>
      </w:pPr>
      <w:r>
        <w:rPr>
          <w:sz w:val="28"/>
          <w:szCs w:val="28"/>
        </w:rPr>
        <w:t>10:</w:t>
      </w:r>
      <w:r w:rsidR="006158BB">
        <w:rPr>
          <w:sz w:val="28"/>
          <w:szCs w:val="28"/>
        </w:rPr>
        <w:t>30</w:t>
      </w:r>
      <w:r>
        <w:rPr>
          <w:sz w:val="28"/>
          <w:szCs w:val="28"/>
        </w:rPr>
        <w:t xml:space="preserve"> am – 12:</w:t>
      </w:r>
      <w:r w:rsidR="006158BB">
        <w:rPr>
          <w:sz w:val="28"/>
          <w:szCs w:val="28"/>
        </w:rPr>
        <w:t>00</w:t>
      </w:r>
      <w:r>
        <w:rPr>
          <w:sz w:val="28"/>
          <w:szCs w:val="28"/>
        </w:rPr>
        <w:t xml:space="preserve"> pm</w:t>
      </w:r>
      <w:r>
        <w:rPr>
          <w:sz w:val="28"/>
          <w:szCs w:val="28"/>
        </w:rPr>
        <w:tab/>
      </w:r>
      <w:r w:rsidR="000C1F67">
        <w:rPr>
          <w:b/>
          <w:sz w:val="28"/>
          <w:szCs w:val="28"/>
        </w:rPr>
        <w:t>Leading Multiple Generations in the Workforce</w:t>
      </w:r>
      <w:r w:rsidR="000F6C22">
        <w:rPr>
          <w:b/>
          <w:sz w:val="28"/>
          <w:szCs w:val="28"/>
        </w:rPr>
        <w:t xml:space="preserve"> </w:t>
      </w:r>
      <w:r w:rsidR="000F6C22" w:rsidRPr="00B926EB">
        <w:rPr>
          <w:sz w:val="28"/>
          <w:szCs w:val="28"/>
        </w:rPr>
        <w:t xml:space="preserve">– </w:t>
      </w:r>
      <w:r w:rsidR="000F6C22" w:rsidRPr="00BA74AF">
        <w:rPr>
          <w:i/>
          <w:sz w:val="24"/>
          <w:szCs w:val="24"/>
        </w:rPr>
        <w:t>Grand Ballroom</w:t>
      </w:r>
    </w:p>
    <w:p w14:paraId="46F616C8" w14:textId="3AA93C2B" w:rsidR="00C01349" w:rsidRPr="00BA74AF" w:rsidRDefault="00C01349" w:rsidP="00C01349">
      <w:pPr>
        <w:pStyle w:val="NoSpacing"/>
        <w:ind w:left="2880"/>
        <w:rPr>
          <w:i/>
          <w:sz w:val="24"/>
          <w:szCs w:val="24"/>
        </w:rPr>
      </w:pPr>
      <w:r w:rsidRPr="00BA74AF">
        <w:rPr>
          <w:i/>
          <w:sz w:val="24"/>
          <w:szCs w:val="24"/>
        </w:rPr>
        <w:t>Presented By:  Don DeAngelis</w:t>
      </w:r>
      <w:r w:rsidR="009635E3" w:rsidRPr="00BA74AF">
        <w:rPr>
          <w:i/>
          <w:sz w:val="24"/>
          <w:szCs w:val="24"/>
        </w:rPr>
        <w:t xml:space="preserve">, Chief, Epping NH Fire Department  </w:t>
      </w:r>
    </w:p>
    <w:p w14:paraId="69D4DD15" w14:textId="50E15C21" w:rsidR="00C01349" w:rsidRPr="00BA74AF" w:rsidRDefault="00C01349" w:rsidP="00C01349">
      <w:pPr>
        <w:pStyle w:val="NoSpacing"/>
        <w:ind w:left="2880"/>
        <w:rPr>
          <w:i/>
          <w:sz w:val="24"/>
          <w:szCs w:val="24"/>
        </w:rPr>
      </w:pPr>
      <w:r w:rsidRPr="00BA74AF">
        <w:rPr>
          <w:i/>
          <w:sz w:val="24"/>
          <w:szCs w:val="24"/>
        </w:rPr>
        <w:t xml:space="preserve">Sponsored by:  </w:t>
      </w:r>
      <w:r w:rsidR="00BC19D2" w:rsidRPr="00BA74AF">
        <w:rPr>
          <w:i/>
          <w:sz w:val="24"/>
          <w:szCs w:val="24"/>
        </w:rPr>
        <w:t>Rockland Trust</w:t>
      </w:r>
      <w:r w:rsidR="00BA74AF">
        <w:rPr>
          <w:i/>
          <w:sz w:val="24"/>
          <w:szCs w:val="24"/>
        </w:rPr>
        <w:t xml:space="preserve"> Investment Management Group</w:t>
      </w:r>
    </w:p>
    <w:p w14:paraId="32099BC8" w14:textId="52A2A9B0" w:rsidR="000C1F67" w:rsidRPr="000C1F67" w:rsidRDefault="000C1F67" w:rsidP="000C1F67">
      <w:pPr>
        <w:pStyle w:val="NormalWeb"/>
        <w:ind w:left="2880"/>
        <w:textAlignment w:val="baseline"/>
        <w:rPr>
          <w:rFonts w:asciiTheme="minorHAnsi" w:eastAsiaTheme="minorHAnsi" w:hAnsiTheme="minorHAnsi" w:cstheme="minorBidi"/>
          <w:sz w:val="22"/>
          <w:szCs w:val="22"/>
        </w:rPr>
      </w:pPr>
      <w:proofErr w:type="gramStart"/>
      <w:r w:rsidRPr="000C1F67">
        <w:rPr>
          <w:rFonts w:asciiTheme="minorHAnsi" w:eastAsiaTheme="minorHAnsi" w:hAnsiTheme="minorHAnsi" w:cstheme="minorBidi"/>
          <w:sz w:val="22"/>
          <w:szCs w:val="22"/>
        </w:rPr>
        <w:t xml:space="preserve">Never </w:t>
      </w:r>
      <w:r>
        <w:rPr>
          <w:rFonts w:asciiTheme="minorHAnsi" w:eastAsiaTheme="minorHAnsi" w:hAnsiTheme="minorHAnsi" w:cstheme="minorBidi"/>
          <w:sz w:val="22"/>
          <w:szCs w:val="22"/>
        </w:rPr>
        <w:t>before</w:t>
      </w:r>
      <w:proofErr w:type="gramEnd"/>
      <w:r>
        <w:rPr>
          <w:rFonts w:asciiTheme="minorHAnsi" w:eastAsiaTheme="minorHAnsi" w:hAnsiTheme="minorHAnsi" w:cstheme="minorBidi"/>
          <w:sz w:val="22"/>
          <w:szCs w:val="22"/>
        </w:rPr>
        <w:t xml:space="preserve"> </w:t>
      </w:r>
      <w:r w:rsidRPr="000C1F67">
        <w:rPr>
          <w:rFonts w:asciiTheme="minorHAnsi" w:eastAsiaTheme="minorHAnsi" w:hAnsiTheme="minorHAnsi" w:cstheme="minorBidi"/>
          <w:sz w:val="22"/>
          <w:szCs w:val="22"/>
        </w:rPr>
        <w:t xml:space="preserve">has there been five generations working shoulder to shoulder in the American workplace. Each generation has its own beliefs, behavior, problem solving styles, communications, and attitudes. Learn how to work with each seamlessly. </w:t>
      </w:r>
    </w:p>
    <w:p w14:paraId="0CE695C9" w14:textId="250FC026" w:rsidR="0053000C" w:rsidRPr="00A9266B" w:rsidRDefault="0053000C" w:rsidP="00A9266B">
      <w:pPr>
        <w:pStyle w:val="NoSpacing"/>
        <w:ind w:left="2880" w:hanging="2880"/>
        <w:rPr>
          <w:b/>
          <w:sz w:val="28"/>
          <w:szCs w:val="28"/>
        </w:rPr>
      </w:pPr>
      <w:r w:rsidRPr="00BA74AF">
        <w:rPr>
          <w:sz w:val="28"/>
          <w:szCs w:val="28"/>
        </w:rPr>
        <w:t>12:</w:t>
      </w:r>
      <w:r w:rsidR="006158BB" w:rsidRPr="00BA74AF">
        <w:rPr>
          <w:sz w:val="28"/>
          <w:szCs w:val="28"/>
        </w:rPr>
        <w:t>00</w:t>
      </w:r>
      <w:r w:rsidRPr="00BA74AF">
        <w:rPr>
          <w:sz w:val="28"/>
          <w:szCs w:val="28"/>
        </w:rPr>
        <w:t xml:space="preserve"> pm – 1:</w:t>
      </w:r>
      <w:r w:rsidR="006158BB" w:rsidRPr="00BA74AF">
        <w:rPr>
          <w:sz w:val="28"/>
          <w:szCs w:val="28"/>
        </w:rPr>
        <w:t>00</w:t>
      </w:r>
      <w:r w:rsidRPr="00BA74AF">
        <w:rPr>
          <w:sz w:val="28"/>
          <w:szCs w:val="28"/>
        </w:rPr>
        <w:t xml:space="preserve"> pm</w:t>
      </w:r>
      <w:r>
        <w:tab/>
      </w:r>
      <w:r w:rsidRPr="00A9266B">
        <w:rPr>
          <w:b/>
          <w:sz w:val="28"/>
          <w:szCs w:val="28"/>
        </w:rPr>
        <w:t xml:space="preserve">Lunch </w:t>
      </w:r>
      <w:r w:rsidR="000F6C22">
        <w:rPr>
          <w:sz w:val="28"/>
          <w:szCs w:val="28"/>
        </w:rPr>
        <w:t xml:space="preserve">– </w:t>
      </w:r>
      <w:r w:rsidR="000F6C22" w:rsidRPr="00BA74AF">
        <w:rPr>
          <w:i/>
          <w:sz w:val="24"/>
          <w:szCs w:val="24"/>
        </w:rPr>
        <w:t>Dining Room</w:t>
      </w:r>
    </w:p>
    <w:p w14:paraId="0CE695CA" w14:textId="06D3F3C7" w:rsidR="0085383D" w:rsidRPr="00BA74AF" w:rsidRDefault="0053000C" w:rsidP="00A9266B">
      <w:pPr>
        <w:pStyle w:val="NoSpacing"/>
        <w:ind w:left="2880"/>
        <w:rPr>
          <w:i/>
          <w:sz w:val="24"/>
          <w:szCs w:val="24"/>
        </w:rPr>
      </w:pPr>
      <w:r w:rsidRPr="00BA74AF">
        <w:rPr>
          <w:i/>
          <w:sz w:val="24"/>
          <w:szCs w:val="24"/>
        </w:rPr>
        <w:t>Sponsored by</w:t>
      </w:r>
      <w:r w:rsidR="00C11668" w:rsidRPr="00BA74AF">
        <w:rPr>
          <w:i/>
          <w:sz w:val="24"/>
          <w:szCs w:val="24"/>
        </w:rPr>
        <w:t>:</w:t>
      </w:r>
      <w:r w:rsidR="00E42368" w:rsidRPr="00BA74AF">
        <w:rPr>
          <w:i/>
          <w:sz w:val="24"/>
          <w:szCs w:val="24"/>
        </w:rPr>
        <w:t xml:space="preserve">  </w:t>
      </w:r>
      <w:r w:rsidR="000F6C22">
        <w:rPr>
          <w:i/>
          <w:sz w:val="24"/>
          <w:szCs w:val="24"/>
        </w:rPr>
        <w:t>M&amp;T Bank</w:t>
      </w:r>
    </w:p>
    <w:p w14:paraId="7D3F0E5C" w14:textId="77777777" w:rsidR="001A4226" w:rsidRPr="002026FD" w:rsidRDefault="001A4226" w:rsidP="001A4226">
      <w:pPr>
        <w:pStyle w:val="NoSpacing"/>
        <w:rPr>
          <w:sz w:val="20"/>
          <w:szCs w:val="20"/>
        </w:rPr>
      </w:pPr>
    </w:p>
    <w:p w14:paraId="069C358E" w14:textId="77777777" w:rsidR="000F6C22" w:rsidRDefault="000F6C22" w:rsidP="001A4226">
      <w:pPr>
        <w:pStyle w:val="NoSpacing"/>
        <w:rPr>
          <w:sz w:val="28"/>
          <w:szCs w:val="28"/>
        </w:rPr>
      </w:pPr>
    </w:p>
    <w:p w14:paraId="10FFBD05" w14:textId="77777777" w:rsidR="000F6C22" w:rsidRDefault="000F6C22" w:rsidP="001A4226">
      <w:pPr>
        <w:pStyle w:val="NoSpacing"/>
        <w:rPr>
          <w:sz w:val="28"/>
          <w:szCs w:val="28"/>
        </w:rPr>
      </w:pPr>
    </w:p>
    <w:p w14:paraId="3F812BE9" w14:textId="160483F0" w:rsidR="001A4226" w:rsidRPr="008663D9" w:rsidRDefault="001A4226" w:rsidP="001A4226">
      <w:pPr>
        <w:pStyle w:val="NoSpacing"/>
        <w:rPr>
          <w:b/>
          <w:sz w:val="28"/>
          <w:szCs w:val="28"/>
        </w:rPr>
      </w:pPr>
      <w:r>
        <w:rPr>
          <w:sz w:val="28"/>
          <w:szCs w:val="28"/>
        </w:rPr>
        <w:lastRenderedPageBreak/>
        <w:t>1:00 pm – 4:00 pm</w:t>
      </w:r>
      <w:r>
        <w:rPr>
          <w:sz w:val="28"/>
          <w:szCs w:val="28"/>
        </w:rPr>
        <w:tab/>
      </w:r>
      <w:r>
        <w:rPr>
          <w:sz w:val="28"/>
          <w:szCs w:val="28"/>
        </w:rPr>
        <w:tab/>
      </w:r>
      <w:r w:rsidRPr="008663D9">
        <w:rPr>
          <w:b/>
          <w:sz w:val="28"/>
          <w:szCs w:val="28"/>
        </w:rPr>
        <w:t xml:space="preserve">Business Communication – Class size limited to </w:t>
      </w:r>
      <w:r>
        <w:rPr>
          <w:b/>
          <w:sz w:val="28"/>
          <w:szCs w:val="28"/>
        </w:rPr>
        <w:t>20</w:t>
      </w:r>
      <w:r w:rsidRPr="008663D9">
        <w:rPr>
          <w:b/>
          <w:sz w:val="28"/>
          <w:szCs w:val="28"/>
        </w:rPr>
        <w:t xml:space="preserve"> </w:t>
      </w:r>
      <w:r w:rsidR="000F6C22" w:rsidRPr="000F6C22">
        <w:rPr>
          <w:i/>
          <w:sz w:val="24"/>
          <w:szCs w:val="24"/>
        </w:rPr>
        <w:t xml:space="preserve">– </w:t>
      </w:r>
      <w:r w:rsidR="000F6C22">
        <w:rPr>
          <w:i/>
          <w:sz w:val="24"/>
          <w:szCs w:val="24"/>
        </w:rPr>
        <w:t>Reagan Room</w:t>
      </w:r>
    </w:p>
    <w:p w14:paraId="597E5D6A" w14:textId="77777777" w:rsidR="001A4226" w:rsidRPr="00BA74AF" w:rsidRDefault="001A4226" w:rsidP="001A4226">
      <w:pPr>
        <w:pStyle w:val="NoSpacing"/>
        <w:ind w:left="2160" w:firstLine="720"/>
        <w:rPr>
          <w:i/>
          <w:sz w:val="24"/>
          <w:szCs w:val="24"/>
        </w:rPr>
      </w:pPr>
      <w:r w:rsidRPr="00BA74AF">
        <w:rPr>
          <w:i/>
          <w:sz w:val="24"/>
          <w:szCs w:val="24"/>
        </w:rPr>
        <w:t>Presented By:  Don Winn</w:t>
      </w:r>
    </w:p>
    <w:p w14:paraId="5FD28831" w14:textId="6194860A" w:rsidR="001A4226" w:rsidRPr="00BA74AF" w:rsidRDefault="001A4226" w:rsidP="001A4226">
      <w:pPr>
        <w:pStyle w:val="NoSpacing"/>
        <w:ind w:left="2160" w:firstLine="720"/>
        <w:rPr>
          <w:i/>
          <w:sz w:val="24"/>
          <w:szCs w:val="24"/>
        </w:rPr>
      </w:pPr>
      <w:r w:rsidRPr="00BA74AF">
        <w:rPr>
          <w:i/>
          <w:sz w:val="24"/>
          <w:szCs w:val="24"/>
        </w:rPr>
        <w:t xml:space="preserve">Sponsored By: </w:t>
      </w:r>
      <w:r w:rsidR="00AC7579">
        <w:rPr>
          <w:i/>
          <w:sz w:val="24"/>
          <w:szCs w:val="24"/>
        </w:rPr>
        <w:t>Hinckley Allen</w:t>
      </w:r>
    </w:p>
    <w:p w14:paraId="2ABFB417" w14:textId="77777777" w:rsidR="001A4226" w:rsidRPr="002026FD" w:rsidRDefault="001A4226" w:rsidP="001A4226">
      <w:pPr>
        <w:pStyle w:val="NoSpacing"/>
        <w:rPr>
          <w:sz w:val="20"/>
          <w:szCs w:val="20"/>
        </w:rPr>
      </w:pPr>
    </w:p>
    <w:p w14:paraId="176CAC9A" w14:textId="77777777" w:rsidR="001A4226" w:rsidRPr="008663D9" w:rsidRDefault="001A4226" w:rsidP="001A4226">
      <w:pPr>
        <w:tabs>
          <w:tab w:val="left" w:pos="630"/>
          <w:tab w:val="left" w:pos="1440"/>
          <w:tab w:val="left" w:pos="2880"/>
        </w:tabs>
        <w:ind w:left="2880" w:hanging="2880"/>
      </w:pPr>
      <w:r w:rsidRPr="00A55792">
        <w:rPr>
          <w:bCs/>
        </w:rPr>
        <w:tab/>
      </w:r>
      <w:r w:rsidRPr="00A55792">
        <w:rPr>
          <w:bCs/>
        </w:rPr>
        <w:tab/>
      </w:r>
      <w:r w:rsidRPr="00A55792">
        <w:rPr>
          <w:bCs/>
        </w:rPr>
        <w:tab/>
      </w:r>
      <w:r w:rsidRPr="008663D9">
        <w:t>Workshop/seminar to help participants become more comfortable and confident when they are called upon to present to an audience in both informal and formal settings</w:t>
      </w:r>
    </w:p>
    <w:p w14:paraId="668BA3E1" w14:textId="393E2241" w:rsidR="007B39BF" w:rsidRDefault="0053000C" w:rsidP="007B39BF">
      <w:pPr>
        <w:pStyle w:val="NoSpacing"/>
        <w:rPr>
          <w:b/>
          <w:color w:val="FF0000"/>
          <w:sz w:val="28"/>
          <w:szCs w:val="28"/>
        </w:rPr>
      </w:pPr>
      <w:r>
        <w:rPr>
          <w:sz w:val="28"/>
          <w:szCs w:val="28"/>
        </w:rPr>
        <w:t>1:</w:t>
      </w:r>
      <w:r w:rsidR="006158BB">
        <w:rPr>
          <w:sz w:val="28"/>
          <w:szCs w:val="28"/>
        </w:rPr>
        <w:t>00</w:t>
      </w:r>
      <w:r>
        <w:rPr>
          <w:sz w:val="28"/>
          <w:szCs w:val="28"/>
        </w:rPr>
        <w:t xml:space="preserve"> pm – </w:t>
      </w:r>
      <w:r w:rsidR="006158BB">
        <w:rPr>
          <w:sz w:val="28"/>
          <w:szCs w:val="28"/>
        </w:rPr>
        <w:t>2</w:t>
      </w:r>
      <w:r>
        <w:rPr>
          <w:sz w:val="28"/>
          <w:szCs w:val="28"/>
        </w:rPr>
        <w:t>:</w:t>
      </w:r>
      <w:r w:rsidR="00104F69">
        <w:rPr>
          <w:sz w:val="28"/>
          <w:szCs w:val="28"/>
        </w:rPr>
        <w:t>15</w:t>
      </w:r>
      <w:r>
        <w:rPr>
          <w:sz w:val="28"/>
          <w:szCs w:val="28"/>
        </w:rPr>
        <w:t xml:space="preserve"> pm</w:t>
      </w:r>
      <w:r>
        <w:rPr>
          <w:sz w:val="28"/>
          <w:szCs w:val="28"/>
        </w:rPr>
        <w:tab/>
      </w:r>
      <w:r w:rsidR="00C01349">
        <w:rPr>
          <w:sz w:val="28"/>
          <w:szCs w:val="28"/>
        </w:rPr>
        <w:tab/>
      </w:r>
      <w:r w:rsidR="007B39BF" w:rsidRPr="001A4226">
        <w:rPr>
          <w:b/>
          <w:sz w:val="28"/>
          <w:szCs w:val="28"/>
        </w:rPr>
        <w:t>Ethics</w:t>
      </w:r>
      <w:r w:rsidR="007B39BF">
        <w:rPr>
          <w:b/>
          <w:sz w:val="28"/>
          <w:szCs w:val="28"/>
        </w:rPr>
        <w:t xml:space="preserve"> and Leadership</w:t>
      </w:r>
      <w:r w:rsidR="000F6C22">
        <w:rPr>
          <w:b/>
          <w:sz w:val="28"/>
          <w:szCs w:val="28"/>
        </w:rPr>
        <w:t xml:space="preserve"> </w:t>
      </w:r>
      <w:r w:rsidR="000F6C22" w:rsidRPr="00B926EB">
        <w:rPr>
          <w:sz w:val="28"/>
          <w:szCs w:val="28"/>
        </w:rPr>
        <w:t xml:space="preserve">– </w:t>
      </w:r>
      <w:r w:rsidR="000F6C22" w:rsidRPr="00BA74AF">
        <w:rPr>
          <w:i/>
          <w:sz w:val="24"/>
          <w:szCs w:val="24"/>
        </w:rPr>
        <w:t>Grand Ballroom</w:t>
      </w:r>
    </w:p>
    <w:p w14:paraId="161ACEE0" w14:textId="6C2A9F06" w:rsidR="007B39BF" w:rsidRPr="00BA74AF" w:rsidRDefault="007B39BF" w:rsidP="007B39BF">
      <w:pPr>
        <w:pStyle w:val="NoSpacing"/>
        <w:ind w:left="2160" w:firstLine="720"/>
        <w:rPr>
          <w:i/>
          <w:sz w:val="24"/>
          <w:szCs w:val="24"/>
        </w:rPr>
      </w:pPr>
      <w:r w:rsidRPr="00BA74AF">
        <w:rPr>
          <w:i/>
          <w:sz w:val="24"/>
          <w:szCs w:val="24"/>
        </w:rPr>
        <w:t>Presented By:  Chris Morrill, CEO, GFOA</w:t>
      </w:r>
      <w:r w:rsidR="000F6C22">
        <w:rPr>
          <w:i/>
          <w:sz w:val="24"/>
          <w:szCs w:val="24"/>
        </w:rPr>
        <w:t xml:space="preserve"> and </w:t>
      </w:r>
      <w:r w:rsidR="000F6C22" w:rsidRPr="00BA74AF">
        <w:rPr>
          <w:i/>
          <w:sz w:val="24"/>
          <w:szCs w:val="24"/>
        </w:rPr>
        <w:t>Shayne Kavanagh, GFOA</w:t>
      </w:r>
    </w:p>
    <w:p w14:paraId="1D7F1C94" w14:textId="0460F974" w:rsidR="007B39BF" w:rsidRPr="00BA74AF" w:rsidRDefault="007B39BF" w:rsidP="00BA74AF">
      <w:pPr>
        <w:pStyle w:val="NoSpacing"/>
        <w:ind w:left="2160" w:firstLine="720"/>
        <w:rPr>
          <w:i/>
          <w:sz w:val="24"/>
          <w:szCs w:val="24"/>
        </w:rPr>
      </w:pPr>
      <w:r w:rsidRPr="00BA74AF">
        <w:rPr>
          <w:i/>
          <w:sz w:val="24"/>
          <w:szCs w:val="24"/>
        </w:rPr>
        <w:t xml:space="preserve">Sponsored by:  </w:t>
      </w:r>
      <w:proofErr w:type="spellStart"/>
      <w:r w:rsidRPr="00BA74AF">
        <w:rPr>
          <w:i/>
          <w:sz w:val="24"/>
          <w:szCs w:val="24"/>
        </w:rPr>
        <w:t>Mission</w:t>
      </w:r>
      <w:r w:rsidR="00BA74AF">
        <w:rPr>
          <w:i/>
          <w:sz w:val="24"/>
          <w:szCs w:val="24"/>
        </w:rPr>
        <w:t>S</w:t>
      </w:r>
      <w:r w:rsidRPr="00BA74AF">
        <w:rPr>
          <w:i/>
          <w:sz w:val="24"/>
          <w:szCs w:val="24"/>
        </w:rPr>
        <w:t>quare</w:t>
      </w:r>
      <w:proofErr w:type="spellEnd"/>
      <w:r w:rsidRPr="00BA74AF">
        <w:rPr>
          <w:i/>
          <w:sz w:val="24"/>
          <w:szCs w:val="24"/>
        </w:rPr>
        <w:t xml:space="preserve"> Retirement</w:t>
      </w:r>
    </w:p>
    <w:p w14:paraId="30780BE5" w14:textId="77777777" w:rsidR="007B39BF" w:rsidRPr="008C5AFF" w:rsidRDefault="007B39BF" w:rsidP="007B39BF">
      <w:pPr>
        <w:pStyle w:val="NoSpacing"/>
        <w:ind w:left="2880" w:hanging="2880"/>
        <w:rPr>
          <w:i/>
          <w:sz w:val="20"/>
          <w:szCs w:val="20"/>
        </w:rPr>
      </w:pPr>
    </w:p>
    <w:p w14:paraId="2F73E563" w14:textId="288CFCBA" w:rsidR="00E23AA3" w:rsidRPr="00AC7579" w:rsidRDefault="007B39BF" w:rsidP="00AC7579">
      <w:pPr>
        <w:ind w:left="2880"/>
      </w:pPr>
      <w:r w:rsidRPr="00FB54D0">
        <w:t xml:space="preserve">The GFOA </w:t>
      </w:r>
      <w:proofErr w:type="gramStart"/>
      <w:r w:rsidRPr="00FB54D0">
        <w:t>values based</w:t>
      </w:r>
      <w:proofErr w:type="gramEnd"/>
      <w:r w:rsidRPr="00FB54D0">
        <w:t xml:space="preserve"> Code of Ethics identifies “trust” as an asset more valuable than any on you will find on your balance sheet.  Leaders will not be successful, especially in the rapidly changing environment our communities face today, without building a culture of trust.  This session, using the Code of Ethics as a guide, will tap into the latest research about leadership to provide you resources and tools to survive and thrive in these volatile times.</w:t>
      </w:r>
    </w:p>
    <w:p w14:paraId="0CE695D0" w14:textId="20E688D3" w:rsidR="0053000C" w:rsidRPr="00876C3A" w:rsidRDefault="00310FD7" w:rsidP="00C01349">
      <w:pPr>
        <w:pStyle w:val="NoSpacing"/>
        <w:ind w:left="2880" w:hanging="2880"/>
        <w:rPr>
          <w:i/>
          <w:sz w:val="28"/>
          <w:szCs w:val="28"/>
        </w:rPr>
      </w:pPr>
      <w:r>
        <w:rPr>
          <w:sz w:val="28"/>
          <w:szCs w:val="28"/>
        </w:rPr>
        <w:t>2</w:t>
      </w:r>
      <w:r w:rsidR="0053000C">
        <w:rPr>
          <w:sz w:val="28"/>
          <w:szCs w:val="28"/>
        </w:rPr>
        <w:t>:</w:t>
      </w:r>
      <w:r w:rsidR="00104F69">
        <w:rPr>
          <w:sz w:val="28"/>
          <w:szCs w:val="28"/>
        </w:rPr>
        <w:t>15</w:t>
      </w:r>
      <w:r w:rsidR="0053000C">
        <w:rPr>
          <w:sz w:val="28"/>
          <w:szCs w:val="28"/>
        </w:rPr>
        <w:t xml:space="preserve"> pm – </w:t>
      </w:r>
      <w:r w:rsidR="006158BB">
        <w:rPr>
          <w:sz w:val="28"/>
          <w:szCs w:val="28"/>
        </w:rPr>
        <w:t>2</w:t>
      </w:r>
      <w:r w:rsidR="0053000C">
        <w:rPr>
          <w:sz w:val="28"/>
          <w:szCs w:val="28"/>
        </w:rPr>
        <w:t>:</w:t>
      </w:r>
      <w:r w:rsidR="00104F69">
        <w:rPr>
          <w:sz w:val="28"/>
          <w:szCs w:val="28"/>
        </w:rPr>
        <w:t>30</w:t>
      </w:r>
      <w:r w:rsidR="0053000C">
        <w:rPr>
          <w:sz w:val="28"/>
          <w:szCs w:val="28"/>
        </w:rPr>
        <w:t xml:space="preserve"> pm </w:t>
      </w:r>
      <w:r w:rsidR="0053000C">
        <w:rPr>
          <w:sz w:val="28"/>
          <w:szCs w:val="28"/>
        </w:rPr>
        <w:tab/>
      </w:r>
      <w:r w:rsidR="0053000C" w:rsidRPr="0053000C">
        <w:rPr>
          <w:b/>
          <w:sz w:val="28"/>
          <w:szCs w:val="28"/>
        </w:rPr>
        <w:t>Afternoon Break</w:t>
      </w:r>
      <w:r w:rsidR="0052192A">
        <w:rPr>
          <w:i/>
          <w:sz w:val="28"/>
          <w:szCs w:val="28"/>
        </w:rPr>
        <w:t xml:space="preserve"> </w:t>
      </w:r>
      <w:r w:rsidR="000F6C22" w:rsidRPr="00B926EB">
        <w:rPr>
          <w:sz w:val="28"/>
          <w:szCs w:val="28"/>
        </w:rPr>
        <w:t xml:space="preserve">– </w:t>
      </w:r>
      <w:r w:rsidR="000F6C22" w:rsidRPr="00BA74AF">
        <w:rPr>
          <w:i/>
          <w:sz w:val="24"/>
          <w:szCs w:val="24"/>
        </w:rPr>
        <w:t>Grand Ballroom</w:t>
      </w:r>
      <w:r w:rsidR="000F6C22">
        <w:rPr>
          <w:i/>
          <w:sz w:val="24"/>
          <w:szCs w:val="24"/>
        </w:rPr>
        <w:t xml:space="preserve"> Lobby</w:t>
      </w:r>
    </w:p>
    <w:p w14:paraId="0CE695D1" w14:textId="0D46AF93" w:rsidR="0053000C" w:rsidRPr="00876C3A" w:rsidRDefault="0053000C" w:rsidP="0085383D">
      <w:pPr>
        <w:pStyle w:val="NoSpacing"/>
        <w:rPr>
          <w:i/>
          <w:sz w:val="28"/>
          <w:szCs w:val="28"/>
        </w:rPr>
      </w:pPr>
      <w:r w:rsidRPr="00876C3A">
        <w:rPr>
          <w:i/>
          <w:sz w:val="28"/>
          <w:szCs w:val="28"/>
        </w:rPr>
        <w:tab/>
      </w:r>
      <w:r w:rsidRPr="00876C3A">
        <w:rPr>
          <w:i/>
          <w:sz w:val="28"/>
          <w:szCs w:val="28"/>
        </w:rPr>
        <w:tab/>
      </w:r>
      <w:r w:rsidRPr="00876C3A">
        <w:rPr>
          <w:i/>
          <w:sz w:val="28"/>
          <w:szCs w:val="28"/>
        </w:rPr>
        <w:tab/>
      </w:r>
      <w:r w:rsidRPr="00876C3A">
        <w:rPr>
          <w:i/>
          <w:sz w:val="28"/>
          <w:szCs w:val="28"/>
        </w:rPr>
        <w:tab/>
      </w:r>
      <w:r w:rsidRPr="00BA74AF">
        <w:rPr>
          <w:i/>
          <w:sz w:val="24"/>
          <w:szCs w:val="24"/>
        </w:rPr>
        <w:t>Sponsored by</w:t>
      </w:r>
      <w:r w:rsidR="00F23892" w:rsidRPr="00BA74AF">
        <w:rPr>
          <w:i/>
          <w:sz w:val="24"/>
          <w:szCs w:val="24"/>
        </w:rPr>
        <w:t xml:space="preserve">:  </w:t>
      </w:r>
      <w:r w:rsidR="00AB3B71" w:rsidRPr="00BA74AF">
        <w:rPr>
          <w:i/>
          <w:sz w:val="24"/>
          <w:szCs w:val="24"/>
        </w:rPr>
        <w:t xml:space="preserve"> </w:t>
      </w:r>
      <w:r w:rsidR="00BA74AF">
        <w:rPr>
          <w:i/>
          <w:sz w:val="24"/>
          <w:szCs w:val="24"/>
        </w:rPr>
        <w:t xml:space="preserve">The </w:t>
      </w:r>
      <w:r w:rsidR="00A24958" w:rsidRPr="00BA74AF">
        <w:rPr>
          <w:i/>
          <w:sz w:val="24"/>
          <w:szCs w:val="24"/>
        </w:rPr>
        <w:t>Washington Trust</w:t>
      </w:r>
      <w:r w:rsidR="00BA74AF">
        <w:rPr>
          <w:i/>
          <w:sz w:val="24"/>
          <w:szCs w:val="24"/>
        </w:rPr>
        <w:t xml:space="preserve"> Company</w:t>
      </w:r>
    </w:p>
    <w:p w14:paraId="0CE695D2" w14:textId="77777777" w:rsidR="0053000C" w:rsidRDefault="0053000C" w:rsidP="0085383D">
      <w:pPr>
        <w:pStyle w:val="NoSpacing"/>
        <w:rPr>
          <w:sz w:val="20"/>
          <w:szCs w:val="20"/>
        </w:rPr>
      </w:pPr>
    </w:p>
    <w:p w14:paraId="244A0A5E" w14:textId="0F30451C" w:rsidR="00F3209B" w:rsidRDefault="006158BB" w:rsidP="00274A79">
      <w:pPr>
        <w:pStyle w:val="NoSpacing"/>
        <w:rPr>
          <w:b/>
          <w:sz w:val="28"/>
          <w:szCs w:val="28"/>
        </w:rPr>
      </w:pPr>
      <w:r>
        <w:rPr>
          <w:sz w:val="28"/>
          <w:szCs w:val="28"/>
        </w:rPr>
        <w:t>2</w:t>
      </w:r>
      <w:r w:rsidR="0053000C">
        <w:rPr>
          <w:sz w:val="28"/>
          <w:szCs w:val="28"/>
        </w:rPr>
        <w:t>:</w:t>
      </w:r>
      <w:r w:rsidR="00104F69">
        <w:rPr>
          <w:sz w:val="28"/>
          <w:szCs w:val="28"/>
        </w:rPr>
        <w:t>30</w:t>
      </w:r>
      <w:r w:rsidR="0053000C">
        <w:rPr>
          <w:sz w:val="28"/>
          <w:szCs w:val="28"/>
        </w:rPr>
        <w:t xml:space="preserve"> pm – </w:t>
      </w:r>
      <w:r w:rsidR="00242228">
        <w:rPr>
          <w:sz w:val="28"/>
          <w:szCs w:val="28"/>
        </w:rPr>
        <w:t>3</w:t>
      </w:r>
      <w:r w:rsidR="0053000C">
        <w:rPr>
          <w:sz w:val="28"/>
          <w:szCs w:val="28"/>
        </w:rPr>
        <w:t>:</w:t>
      </w:r>
      <w:r w:rsidR="00104F69">
        <w:rPr>
          <w:sz w:val="28"/>
          <w:szCs w:val="28"/>
        </w:rPr>
        <w:t>30</w:t>
      </w:r>
      <w:r w:rsidR="0053000C">
        <w:rPr>
          <w:sz w:val="28"/>
          <w:szCs w:val="28"/>
        </w:rPr>
        <w:t xml:space="preserve"> pm</w:t>
      </w:r>
      <w:r w:rsidR="0053000C">
        <w:rPr>
          <w:sz w:val="28"/>
          <w:szCs w:val="28"/>
        </w:rPr>
        <w:tab/>
      </w:r>
      <w:r w:rsidR="0053000C">
        <w:rPr>
          <w:sz w:val="28"/>
          <w:szCs w:val="28"/>
        </w:rPr>
        <w:tab/>
      </w:r>
      <w:r w:rsidR="00EE2E78" w:rsidRPr="00EE2E78">
        <w:rPr>
          <w:b/>
          <w:sz w:val="28"/>
          <w:szCs w:val="28"/>
        </w:rPr>
        <w:t>Environment, Sustainability and Governance (ESG)</w:t>
      </w:r>
      <w:r w:rsidR="000F6C22">
        <w:rPr>
          <w:b/>
          <w:sz w:val="28"/>
          <w:szCs w:val="28"/>
        </w:rPr>
        <w:t xml:space="preserve"> </w:t>
      </w:r>
      <w:r w:rsidR="000F6C22" w:rsidRPr="00B926EB">
        <w:rPr>
          <w:sz w:val="28"/>
          <w:szCs w:val="28"/>
        </w:rPr>
        <w:t xml:space="preserve">– </w:t>
      </w:r>
      <w:r w:rsidR="000F6C22" w:rsidRPr="00BA74AF">
        <w:rPr>
          <w:i/>
          <w:sz w:val="24"/>
          <w:szCs w:val="24"/>
        </w:rPr>
        <w:t>Grand Ballroom</w:t>
      </w:r>
    </w:p>
    <w:p w14:paraId="38B58ACD" w14:textId="2F934591" w:rsidR="00EE2E78" w:rsidRDefault="00EE2E78" w:rsidP="00F3209B">
      <w:pPr>
        <w:pStyle w:val="NoSpacing"/>
        <w:ind w:left="2160" w:firstLine="720"/>
        <w:rPr>
          <w:i/>
          <w:sz w:val="24"/>
          <w:szCs w:val="24"/>
        </w:rPr>
      </w:pPr>
      <w:r w:rsidRPr="00BA74AF">
        <w:rPr>
          <w:i/>
          <w:sz w:val="24"/>
          <w:szCs w:val="24"/>
        </w:rPr>
        <w:t xml:space="preserve">Presented By:  </w:t>
      </w:r>
      <w:r w:rsidR="00BA74AF">
        <w:rPr>
          <w:i/>
          <w:sz w:val="24"/>
          <w:szCs w:val="24"/>
        </w:rPr>
        <w:t>Seth Goodall, Santander Bank</w:t>
      </w:r>
    </w:p>
    <w:p w14:paraId="3FE095B5" w14:textId="005B4E8C" w:rsidR="00BA74AF" w:rsidRDefault="00BA74AF" w:rsidP="00F3209B">
      <w:pPr>
        <w:pStyle w:val="NoSpacing"/>
        <w:ind w:left="2160" w:firstLine="720"/>
        <w:rPr>
          <w:i/>
          <w:sz w:val="24"/>
          <w:szCs w:val="24"/>
        </w:rPr>
      </w:pPr>
      <w:r>
        <w:rPr>
          <w:i/>
          <w:sz w:val="24"/>
          <w:szCs w:val="24"/>
        </w:rPr>
        <w:tab/>
      </w:r>
      <w:r>
        <w:rPr>
          <w:i/>
          <w:sz w:val="24"/>
          <w:szCs w:val="24"/>
        </w:rPr>
        <w:tab/>
        <w:t>David Reeser, PFM Asset Management</w:t>
      </w:r>
    </w:p>
    <w:p w14:paraId="4856E309" w14:textId="5CE5258D" w:rsidR="00BA74AF" w:rsidRPr="00BA74AF" w:rsidRDefault="00BA74AF" w:rsidP="00BA74AF">
      <w:pPr>
        <w:pStyle w:val="NoSpacing"/>
        <w:ind w:left="2160" w:firstLine="720"/>
        <w:rPr>
          <w:i/>
          <w:sz w:val="24"/>
          <w:szCs w:val="24"/>
        </w:rPr>
      </w:pPr>
      <w:r>
        <w:rPr>
          <w:i/>
          <w:sz w:val="24"/>
          <w:szCs w:val="24"/>
        </w:rPr>
        <w:tab/>
      </w:r>
      <w:r>
        <w:rPr>
          <w:i/>
          <w:sz w:val="24"/>
          <w:szCs w:val="24"/>
        </w:rPr>
        <w:tab/>
        <w:t>Michelle Veasey, NH Business of Social Responsibility</w:t>
      </w:r>
    </w:p>
    <w:p w14:paraId="0CE695E4" w14:textId="480C5D8E" w:rsidR="001437FC" w:rsidRDefault="00F3209B" w:rsidP="00DD110C">
      <w:pPr>
        <w:ind w:left="2880"/>
        <w:rPr>
          <w:i/>
          <w:sz w:val="24"/>
          <w:szCs w:val="24"/>
        </w:rPr>
      </w:pPr>
      <w:r w:rsidRPr="00BA74AF">
        <w:rPr>
          <w:i/>
          <w:sz w:val="24"/>
          <w:szCs w:val="24"/>
        </w:rPr>
        <w:t xml:space="preserve">Sponsored by:   </w:t>
      </w:r>
      <w:r w:rsidR="002E44EB" w:rsidRPr="00BA74AF">
        <w:rPr>
          <w:i/>
          <w:sz w:val="24"/>
          <w:szCs w:val="24"/>
        </w:rPr>
        <w:t>PKF O’Connor Davies</w:t>
      </w:r>
      <w:r w:rsidR="00BA74AF">
        <w:rPr>
          <w:i/>
          <w:sz w:val="24"/>
          <w:szCs w:val="24"/>
        </w:rPr>
        <w:t>,</w:t>
      </w:r>
      <w:r w:rsidR="002E44EB" w:rsidRPr="00BA74AF">
        <w:rPr>
          <w:i/>
          <w:sz w:val="24"/>
          <w:szCs w:val="24"/>
        </w:rPr>
        <w:t xml:space="preserve"> LLP</w:t>
      </w:r>
    </w:p>
    <w:p w14:paraId="0F95F823" w14:textId="77777777" w:rsidR="0064009D" w:rsidRDefault="0064009D" w:rsidP="0064009D">
      <w:pPr>
        <w:ind w:left="2880"/>
      </w:pPr>
      <w:r w:rsidRPr="0064009D">
        <w:t>A growing number of public organizations are adopting sustainability measures to better align their organizational activities and investment practices with their mission and values.  Organizations employ a variety of approaches for this purpose, including forming partnerships with sustainability focused businesses and non-profits and applying environmental, social, and governance (ESG) strategies into their debt and investment practices. In this session, the panel will discuss sustainability and ESG from the perspectives of business and community engagement as well as integration and adoption in the banking and investment sectors.  The panel will focus on industry trends and developments, how ESG and Sustainable practices have been adopted and implemented, challenges to adopting such practices, common questions and misconceptions, regulatory actions, and what lies ahead.  The session will also include approximately 10-15 minutes for questions.</w:t>
      </w:r>
    </w:p>
    <w:p w14:paraId="5CE42B68" w14:textId="7E7CC032" w:rsidR="00242228" w:rsidRDefault="00242228" w:rsidP="00242228">
      <w:pPr>
        <w:pStyle w:val="NoSpacing"/>
        <w:rPr>
          <w:b/>
          <w:sz w:val="28"/>
          <w:szCs w:val="28"/>
        </w:rPr>
      </w:pPr>
      <w:r>
        <w:rPr>
          <w:sz w:val="28"/>
          <w:szCs w:val="28"/>
        </w:rPr>
        <w:t>3</w:t>
      </w:r>
      <w:r w:rsidR="00FC66D6" w:rsidRPr="00FC66D6">
        <w:rPr>
          <w:sz w:val="28"/>
          <w:szCs w:val="28"/>
        </w:rPr>
        <w:t>:</w:t>
      </w:r>
      <w:r w:rsidR="00104F69">
        <w:rPr>
          <w:sz w:val="28"/>
          <w:szCs w:val="28"/>
        </w:rPr>
        <w:t>30</w:t>
      </w:r>
      <w:r w:rsidR="00FC66D6" w:rsidRPr="00FC66D6">
        <w:rPr>
          <w:sz w:val="28"/>
          <w:szCs w:val="28"/>
        </w:rPr>
        <w:t xml:space="preserve"> pm</w:t>
      </w:r>
      <w:r w:rsidR="00FC66D6">
        <w:rPr>
          <w:sz w:val="28"/>
          <w:szCs w:val="28"/>
        </w:rPr>
        <w:t xml:space="preserve"> – 5:</w:t>
      </w:r>
      <w:r w:rsidR="006158BB">
        <w:rPr>
          <w:sz w:val="28"/>
          <w:szCs w:val="28"/>
        </w:rPr>
        <w:t>0</w:t>
      </w:r>
      <w:r w:rsidR="00FC66D6">
        <w:rPr>
          <w:sz w:val="28"/>
          <w:szCs w:val="28"/>
        </w:rPr>
        <w:t>0 pm</w:t>
      </w:r>
      <w:r w:rsidR="00FC66D6">
        <w:rPr>
          <w:sz w:val="28"/>
          <w:szCs w:val="28"/>
        </w:rPr>
        <w:tab/>
      </w:r>
      <w:r w:rsidR="00FC66D6">
        <w:rPr>
          <w:sz w:val="28"/>
          <w:szCs w:val="28"/>
        </w:rPr>
        <w:tab/>
      </w:r>
      <w:r w:rsidRPr="00A24958">
        <w:rPr>
          <w:b/>
          <w:sz w:val="28"/>
          <w:szCs w:val="28"/>
        </w:rPr>
        <w:t>GASB Update</w:t>
      </w:r>
      <w:r w:rsidR="000F6C22">
        <w:rPr>
          <w:b/>
          <w:sz w:val="28"/>
          <w:szCs w:val="28"/>
        </w:rPr>
        <w:t xml:space="preserve"> </w:t>
      </w:r>
      <w:r w:rsidR="000F6C22" w:rsidRPr="00B926EB">
        <w:rPr>
          <w:sz w:val="28"/>
          <w:szCs w:val="28"/>
        </w:rPr>
        <w:t xml:space="preserve">– </w:t>
      </w:r>
      <w:r w:rsidR="000F6C22" w:rsidRPr="00BA74AF">
        <w:rPr>
          <w:i/>
          <w:sz w:val="24"/>
          <w:szCs w:val="24"/>
        </w:rPr>
        <w:t>Grand Ballroom</w:t>
      </w:r>
    </w:p>
    <w:p w14:paraId="38621404" w14:textId="31BE068E" w:rsidR="00242228" w:rsidRPr="00BA74AF" w:rsidRDefault="00242228" w:rsidP="00BA74AF">
      <w:pPr>
        <w:pStyle w:val="NoSpacing"/>
        <w:ind w:left="2160" w:firstLine="720"/>
        <w:rPr>
          <w:i/>
          <w:sz w:val="24"/>
          <w:szCs w:val="24"/>
        </w:rPr>
      </w:pPr>
      <w:r w:rsidRPr="00BA74AF">
        <w:rPr>
          <w:i/>
          <w:sz w:val="24"/>
          <w:szCs w:val="24"/>
        </w:rPr>
        <w:t>Presented By:  Lisa Parker, GASB</w:t>
      </w:r>
    </w:p>
    <w:p w14:paraId="25A6B220" w14:textId="6A196B68" w:rsidR="00242228" w:rsidRPr="00BA74AF" w:rsidRDefault="00242228" w:rsidP="00BA74AF">
      <w:pPr>
        <w:pStyle w:val="NoSpacing"/>
        <w:ind w:left="2160" w:firstLine="720"/>
        <w:rPr>
          <w:i/>
          <w:sz w:val="24"/>
          <w:szCs w:val="24"/>
        </w:rPr>
      </w:pPr>
      <w:r w:rsidRPr="00BA74AF">
        <w:rPr>
          <w:i/>
          <w:sz w:val="24"/>
          <w:szCs w:val="24"/>
        </w:rPr>
        <w:t>Sponsored by:</w:t>
      </w:r>
      <w:r w:rsidR="00AB1B14" w:rsidRPr="00BA74AF">
        <w:rPr>
          <w:i/>
          <w:sz w:val="24"/>
          <w:szCs w:val="24"/>
        </w:rPr>
        <w:t xml:space="preserve">  BNY Mellon</w:t>
      </w:r>
    </w:p>
    <w:p w14:paraId="6C3A5B22" w14:textId="15C705D7" w:rsidR="009635E3" w:rsidRPr="008C5AFF" w:rsidRDefault="009635E3" w:rsidP="00242228">
      <w:pPr>
        <w:pStyle w:val="NoSpacing"/>
        <w:ind w:left="2880"/>
        <w:rPr>
          <w:i/>
          <w:sz w:val="20"/>
          <w:szCs w:val="20"/>
        </w:rPr>
      </w:pPr>
    </w:p>
    <w:p w14:paraId="68952E70" w14:textId="77777777" w:rsidR="009635E3" w:rsidRPr="009635E3" w:rsidRDefault="009635E3" w:rsidP="009635E3">
      <w:pPr>
        <w:ind w:left="2880"/>
      </w:pPr>
      <w:r w:rsidRPr="009635E3">
        <w:t xml:space="preserve">This session will give an overview of the GASB pronouncements that become effective in the coming fiscal years.  The session also will explain some of the projects on GASB’s current technical agenda and research agenda.  </w:t>
      </w:r>
      <w:r w:rsidRPr="009635E3">
        <w:tab/>
      </w:r>
      <w:r w:rsidRPr="00A55792">
        <w:t xml:space="preserve"> </w:t>
      </w:r>
      <w:r w:rsidRPr="009635E3">
        <w:tab/>
      </w:r>
    </w:p>
    <w:p w14:paraId="73EE0ADB" w14:textId="59D15137" w:rsidR="00161CB2" w:rsidRPr="00161CB2" w:rsidRDefault="0053000C" w:rsidP="0085383D">
      <w:pPr>
        <w:pStyle w:val="NoSpacing"/>
        <w:rPr>
          <w:i/>
          <w:sz w:val="24"/>
          <w:szCs w:val="24"/>
        </w:rPr>
      </w:pPr>
      <w:r>
        <w:rPr>
          <w:sz w:val="28"/>
          <w:szCs w:val="28"/>
        </w:rPr>
        <w:t>6:00 pm – 7:00 pm</w:t>
      </w:r>
      <w:r>
        <w:rPr>
          <w:sz w:val="28"/>
          <w:szCs w:val="28"/>
        </w:rPr>
        <w:tab/>
      </w:r>
      <w:r>
        <w:rPr>
          <w:sz w:val="28"/>
          <w:szCs w:val="28"/>
        </w:rPr>
        <w:tab/>
      </w:r>
      <w:r w:rsidRPr="0053000C">
        <w:rPr>
          <w:b/>
          <w:sz w:val="28"/>
          <w:szCs w:val="28"/>
        </w:rPr>
        <w:t>Cocktail Reception</w:t>
      </w:r>
      <w:r>
        <w:rPr>
          <w:sz w:val="28"/>
          <w:szCs w:val="28"/>
        </w:rPr>
        <w:t xml:space="preserve"> </w:t>
      </w:r>
      <w:r w:rsidR="000F6C22" w:rsidRPr="000F6C22">
        <w:rPr>
          <w:i/>
          <w:sz w:val="24"/>
          <w:szCs w:val="24"/>
        </w:rPr>
        <w:t>– Jewell Terrace</w:t>
      </w:r>
    </w:p>
    <w:p w14:paraId="42484068" w14:textId="4E259168" w:rsidR="00BA74AF" w:rsidRDefault="0053000C" w:rsidP="00161CB2">
      <w:pPr>
        <w:pStyle w:val="NoSpacing"/>
        <w:ind w:left="2160" w:firstLine="720"/>
        <w:rPr>
          <w:i/>
          <w:sz w:val="24"/>
          <w:szCs w:val="24"/>
        </w:rPr>
      </w:pPr>
      <w:r w:rsidRPr="00BA74AF">
        <w:rPr>
          <w:i/>
          <w:sz w:val="24"/>
          <w:szCs w:val="24"/>
        </w:rPr>
        <w:t>Sponsored by</w:t>
      </w:r>
      <w:r w:rsidR="00E42368" w:rsidRPr="00BA74AF">
        <w:rPr>
          <w:i/>
          <w:sz w:val="24"/>
          <w:szCs w:val="24"/>
        </w:rPr>
        <w:t>:</w:t>
      </w:r>
      <w:r w:rsidR="00E42368" w:rsidRPr="00A9266B">
        <w:rPr>
          <w:i/>
          <w:color w:val="FF0000"/>
          <w:sz w:val="28"/>
          <w:szCs w:val="28"/>
        </w:rPr>
        <w:t xml:space="preserve"> </w:t>
      </w:r>
      <w:r w:rsidR="00161CB2" w:rsidRPr="00161CB2">
        <w:rPr>
          <w:i/>
          <w:sz w:val="24"/>
          <w:szCs w:val="24"/>
        </w:rPr>
        <w:t>Energy Management Consultants Inc.</w:t>
      </w:r>
    </w:p>
    <w:p w14:paraId="1248283D" w14:textId="753C5D63" w:rsidR="00161CB2" w:rsidRDefault="00161CB2" w:rsidP="00161CB2">
      <w:pPr>
        <w:pStyle w:val="NoSpacing"/>
        <w:ind w:left="2160" w:firstLine="720"/>
        <w:rPr>
          <w:i/>
          <w:sz w:val="24"/>
          <w:szCs w:val="24"/>
        </w:rPr>
      </w:pPr>
    </w:p>
    <w:p w14:paraId="27D785C5" w14:textId="12339223" w:rsidR="00161CB2" w:rsidRDefault="00161CB2" w:rsidP="00161CB2">
      <w:pPr>
        <w:pStyle w:val="NoSpacing"/>
        <w:ind w:left="2160" w:firstLine="720"/>
        <w:rPr>
          <w:i/>
          <w:sz w:val="24"/>
          <w:szCs w:val="24"/>
        </w:rPr>
      </w:pPr>
    </w:p>
    <w:p w14:paraId="5F7A0BB3" w14:textId="77777777" w:rsidR="00161CB2" w:rsidRDefault="00161CB2" w:rsidP="00161CB2">
      <w:pPr>
        <w:pStyle w:val="NoSpacing"/>
        <w:ind w:left="2160" w:firstLine="720"/>
        <w:rPr>
          <w:i/>
          <w:sz w:val="20"/>
          <w:szCs w:val="20"/>
        </w:rPr>
      </w:pPr>
    </w:p>
    <w:p w14:paraId="72ED801F" w14:textId="77777777" w:rsidR="00BA74AF" w:rsidRDefault="0053000C" w:rsidP="00BA74AF">
      <w:pPr>
        <w:pStyle w:val="NoSpacing"/>
        <w:rPr>
          <w:i/>
          <w:sz w:val="24"/>
          <w:szCs w:val="24"/>
        </w:rPr>
      </w:pPr>
      <w:r>
        <w:rPr>
          <w:sz w:val="28"/>
          <w:szCs w:val="28"/>
        </w:rPr>
        <w:lastRenderedPageBreak/>
        <w:t>7:00 pm – 8:30 pm</w:t>
      </w:r>
      <w:r>
        <w:rPr>
          <w:sz w:val="28"/>
          <w:szCs w:val="28"/>
        </w:rPr>
        <w:tab/>
      </w:r>
      <w:r>
        <w:rPr>
          <w:sz w:val="28"/>
          <w:szCs w:val="28"/>
        </w:rPr>
        <w:tab/>
      </w:r>
      <w:r w:rsidRPr="0053000C">
        <w:rPr>
          <w:b/>
          <w:sz w:val="28"/>
          <w:szCs w:val="28"/>
        </w:rPr>
        <w:t>Dinner</w:t>
      </w:r>
      <w:r>
        <w:rPr>
          <w:sz w:val="28"/>
          <w:szCs w:val="28"/>
        </w:rPr>
        <w:t xml:space="preserve"> – </w:t>
      </w:r>
      <w:r w:rsidRPr="00BA74AF">
        <w:rPr>
          <w:i/>
          <w:sz w:val="24"/>
          <w:szCs w:val="24"/>
        </w:rPr>
        <w:t>Grand Ballroom</w:t>
      </w:r>
    </w:p>
    <w:p w14:paraId="0CE695EE" w14:textId="12E225D5" w:rsidR="0053000C" w:rsidRPr="00BA74AF" w:rsidRDefault="0053000C" w:rsidP="00AC7579">
      <w:pPr>
        <w:pStyle w:val="NoSpacing"/>
        <w:rPr>
          <w:i/>
          <w:sz w:val="24"/>
          <w:szCs w:val="24"/>
        </w:rPr>
      </w:pPr>
      <w:r w:rsidRPr="00BA74AF">
        <w:rPr>
          <w:i/>
          <w:sz w:val="24"/>
          <w:szCs w:val="24"/>
        </w:rPr>
        <w:tab/>
      </w:r>
      <w:r w:rsidRPr="00BA74AF">
        <w:rPr>
          <w:i/>
          <w:sz w:val="24"/>
          <w:szCs w:val="24"/>
        </w:rPr>
        <w:tab/>
      </w:r>
      <w:r w:rsidRPr="00BA74AF">
        <w:rPr>
          <w:i/>
          <w:sz w:val="24"/>
          <w:szCs w:val="24"/>
        </w:rPr>
        <w:tab/>
      </w:r>
      <w:r w:rsidRPr="00BA74AF">
        <w:rPr>
          <w:i/>
          <w:sz w:val="24"/>
          <w:szCs w:val="24"/>
        </w:rPr>
        <w:tab/>
      </w:r>
      <w:r w:rsidR="001C57E8" w:rsidRPr="00BA74AF">
        <w:rPr>
          <w:i/>
          <w:sz w:val="24"/>
          <w:szCs w:val="24"/>
        </w:rPr>
        <w:t>Sponsored by</w:t>
      </w:r>
      <w:r w:rsidR="00A26F35" w:rsidRPr="00BA74AF">
        <w:rPr>
          <w:i/>
          <w:sz w:val="24"/>
          <w:szCs w:val="24"/>
        </w:rPr>
        <w:t>:</w:t>
      </w:r>
      <w:r w:rsidR="00A32BBA" w:rsidRPr="00BA74AF">
        <w:rPr>
          <w:i/>
          <w:sz w:val="24"/>
          <w:szCs w:val="24"/>
        </w:rPr>
        <w:t xml:space="preserve">  Energy Efficient Investments</w:t>
      </w:r>
      <w:r w:rsidR="00BA74AF">
        <w:rPr>
          <w:i/>
          <w:sz w:val="24"/>
          <w:szCs w:val="24"/>
        </w:rPr>
        <w:t xml:space="preserve">, </w:t>
      </w:r>
      <w:proofErr w:type="gramStart"/>
      <w:r w:rsidR="00BA74AF">
        <w:rPr>
          <w:i/>
          <w:sz w:val="24"/>
          <w:szCs w:val="24"/>
        </w:rPr>
        <w:t>Inc.</w:t>
      </w:r>
      <w:proofErr w:type="gramEnd"/>
      <w:r w:rsidR="00BA74AF">
        <w:rPr>
          <w:i/>
          <w:sz w:val="24"/>
          <w:szCs w:val="24"/>
        </w:rPr>
        <w:t xml:space="preserve"> </w:t>
      </w:r>
      <w:r w:rsidR="00AC7579">
        <w:rPr>
          <w:i/>
          <w:sz w:val="24"/>
          <w:szCs w:val="24"/>
        </w:rPr>
        <w:t xml:space="preserve">and </w:t>
      </w:r>
      <w:r w:rsidR="00A32BBA" w:rsidRPr="00BA74AF">
        <w:rPr>
          <w:i/>
          <w:sz w:val="24"/>
          <w:szCs w:val="24"/>
        </w:rPr>
        <w:t>S&amp;P Global</w:t>
      </w:r>
      <w:r w:rsidR="00BA74AF">
        <w:rPr>
          <w:i/>
          <w:sz w:val="24"/>
          <w:szCs w:val="24"/>
        </w:rPr>
        <w:t xml:space="preserve"> Ratings</w:t>
      </w:r>
    </w:p>
    <w:p w14:paraId="0CE695EF" w14:textId="77777777" w:rsidR="00E16B41" w:rsidRPr="00876C3A" w:rsidRDefault="00E16B41" w:rsidP="0085383D">
      <w:pPr>
        <w:pStyle w:val="NoSpacing"/>
        <w:rPr>
          <w:sz w:val="20"/>
          <w:szCs w:val="20"/>
        </w:rPr>
      </w:pPr>
    </w:p>
    <w:p w14:paraId="0CE695F0" w14:textId="5B05990C" w:rsidR="001C57E8" w:rsidRPr="00BA74AF" w:rsidRDefault="001C57E8" w:rsidP="00BA74AF">
      <w:pPr>
        <w:pStyle w:val="NoSpacing"/>
        <w:rPr>
          <w:i/>
          <w:sz w:val="24"/>
          <w:szCs w:val="24"/>
        </w:rPr>
      </w:pPr>
      <w:r>
        <w:rPr>
          <w:sz w:val="28"/>
          <w:szCs w:val="28"/>
        </w:rPr>
        <w:t xml:space="preserve">8:30 pm – </w:t>
      </w:r>
      <w:r w:rsidR="007B39BF">
        <w:rPr>
          <w:sz w:val="28"/>
          <w:szCs w:val="28"/>
        </w:rPr>
        <w:t>10</w:t>
      </w:r>
      <w:r>
        <w:rPr>
          <w:sz w:val="28"/>
          <w:szCs w:val="28"/>
        </w:rPr>
        <w:t>:30 pm</w:t>
      </w:r>
      <w:r>
        <w:rPr>
          <w:sz w:val="28"/>
          <w:szCs w:val="28"/>
        </w:rPr>
        <w:tab/>
      </w:r>
      <w:r w:rsidR="00B926EB" w:rsidRPr="00B926EB">
        <w:rPr>
          <w:b/>
          <w:sz w:val="28"/>
          <w:szCs w:val="28"/>
        </w:rPr>
        <w:t>Nick’s Other Band</w:t>
      </w:r>
      <w:r w:rsidR="00B926EB" w:rsidRPr="00A33BB9">
        <w:rPr>
          <w:b/>
          <w:sz w:val="28"/>
          <w:szCs w:val="28"/>
        </w:rPr>
        <w:t xml:space="preserve"> </w:t>
      </w:r>
      <w:r w:rsidR="00A33BB9" w:rsidRPr="00A33BB9">
        <w:rPr>
          <w:b/>
          <w:sz w:val="28"/>
          <w:szCs w:val="28"/>
        </w:rPr>
        <w:t>-</w:t>
      </w:r>
      <w:r w:rsidR="00A33BB9">
        <w:rPr>
          <w:sz w:val="28"/>
          <w:szCs w:val="28"/>
        </w:rPr>
        <w:t xml:space="preserve"> </w:t>
      </w:r>
      <w:r w:rsidR="00E50FEF" w:rsidRPr="00BA74AF">
        <w:rPr>
          <w:i/>
          <w:sz w:val="24"/>
          <w:szCs w:val="24"/>
        </w:rPr>
        <w:t>Grand Ballroom</w:t>
      </w:r>
    </w:p>
    <w:p w14:paraId="0CE695F1" w14:textId="2E366899" w:rsidR="00876C3A" w:rsidRPr="00BA74AF" w:rsidRDefault="00BA74AF" w:rsidP="00BA74AF">
      <w:pPr>
        <w:pStyle w:val="NoSpacing"/>
        <w:ind w:left="2160" w:firstLine="720"/>
        <w:rPr>
          <w:i/>
          <w:sz w:val="24"/>
          <w:szCs w:val="24"/>
        </w:rPr>
      </w:pPr>
      <w:r>
        <w:rPr>
          <w:i/>
          <w:sz w:val="24"/>
          <w:szCs w:val="24"/>
        </w:rPr>
        <w:t>Sp</w:t>
      </w:r>
      <w:r w:rsidR="001C57E8" w:rsidRPr="00BA74AF">
        <w:rPr>
          <w:i/>
          <w:sz w:val="24"/>
          <w:szCs w:val="24"/>
        </w:rPr>
        <w:t>onsored by</w:t>
      </w:r>
      <w:r w:rsidR="00EA2B21" w:rsidRPr="00BA74AF">
        <w:rPr>
          <w:i/>
          <w:sz w:val="24"/>
          <w:szCs w:val="24"/>
        </w:rPr>
        <w:t>:  Santander Bank</w:t>
      </w:r>
      <w:r>
        <w:rPr>
          <w:i/>
          <w:sz w:val="24"/>
          <w:szCs w:val="24"/>
        </w:rPr>
        <w:t>, N.A.</w:t>
      </w:r>
    </w:p>
    <w:p w14:paraId="708C9ED2" w14:textId="77777777" w:rsidR="00AC7579" w:rsidRDefault="00AC7579" w:rsidP="001C57E8">
      <w:pPr>
        <w:pStyle w:val="NoSpacing"/>
        <w:jc w:val="center"/>
        <w:rPr>
          <w:b/>
          <w:sz w:val="32"/>
          <w:szCs w:val="32"/>
        </w:rPr>
      </w:pPr>
    </w:p>
    <w:p w14:paraId="0CE695F3" w14:textId="44714A87" w:rsidR="001C57E8" w:rsidRPr="00A60F02" w:rsidRDefault="00AC052B" w:rsidP="001C57E8">
      <w:pPr>
        <w:pStyle w:val="NoSpacing"/>
        <w:jc w:val="center"/>
        <w:rPr>
          <w:b/>
          <w:sz w:val="32"/>
          <w:szCs w:val="32"/>
        </w:rPr>
      </w:pPr>
      <w:r>
        <w:rPr>
          <w:b/>
          <w:sz w:val="32"/>
          <w:szCs w:val="32"/>
        </w:rPr>
        <w:t>N</w:t>
      </w:r>
      <w:r w:rsidR="001C57E8" w:rsidRPr="00A60F02">
        <w:rPr>
          <w:b/>
          <w:sz w:val="32"/>
          <w:szCs w:val="32"/>
        </w:rPr>
        <w:t xml:space="preserve">ew England States GFOA </w:t>
      </w:r>
      <w:r w:rsidR="002212A1">
        <w:rPr>
          <w:b/>
          <w:sz w:val="32"/>
          <w:szCs w:val="32"/>
        </w:rPr>
        <w:t>75</w:t>
      </w:r>
      <w:r w:rsidR="001C57E8" w:rsidRPr="00A60F02">
        <w:rPr>
          <w:b/>
          <w:sz w:val="32"/>
          <w:szCs w:val="32"/>
          <w:vertAlign w:val="superscript"/>
        </w:rPr>
        <w:t>th</w:t>
      </w:r>
      <w:r w:rsidR="001C57E8" w:rsidRPr="00A60F02">
        <w:rPr>
          <w:b/>
          <w:sz w:val="32"/>
          <w:szCs w:val="32"/>
        </w:rPr>
        <w:t xml:space="preserve"> Annual Fall Conference</w:t>
      </w:r>
    </w:p>
    <w:p w14:paraId="0CE695F4" w14:textId="0E3CA4BE" w:rsidR="001C57E8" w:rsidRPr="00A60F02" w:rsidRDefault="001C57E8" w:rsidP="001C57E8">
      <w:pPr>
        <w:pStyle w:val="NoSpacing"/>
        <w:pBdr>
          <w:bottom w:val="single" w:sz="12" w:space="1" w:color="auto"/>
        </w:pBdr>
        <w:jc w:val="center"/>
        <w:rPr>
          <w:b/>
          <w:sz w:val="32"/>
          <w:szCs w:val="32"/>
        </w:rPr>
      </w:pPr>
      <w:r w:rsidRPr="00A60F02">
        <w:rPr>
          <w:b/>
          <w:sz w:val="32"/>
          <w:szCs w:val="32"/>
        </w:rPr>
        <w:t>Bretton Woods, New Hampshire – September 11 – 14, 20</w:t>
      </w:r>
      <w:r w:rsidR="002212A1">
        <w:rPr>
          <w:b/>
          <w:sz w:val="32"/>
          <w:szCs w:val="32"/>
        </w:rPr>
        <w:t>22</w:t>
      </w:r>
    </w:p>
    <w:p w14:paraId="0CE695F5" w14:textId="77777777" w:rsidR="001C57E8" w:rsidRPr="00A26F35" w:rsidRDefault="001C57E8" w:rsidP="00004160">
      <w:pPr>
        <w:pStyle w:val="NoSpacing"/>
        <w:rPr>
          <w:sz w:val="20"/>
          <w:szCs w:val="20"/>
        </w:rPr>
      </w:pPr>
    </w:p>
    <w:p w14:paraId="0CE695F6" w14:textId="394A2312" w:rsidR="001C57E8" w:rsidRDefault="001C57E8" w:rsidP="001C57E8">
      <w:pPr>
        <w:pStyle w:val="NoSpacing"/>
        <w:rPr>
          <w:b/>
          <w:sz w:val="28"/>
          <w:szCs w:val="28"/>
          <w:u w:val="single"/>
        </w:rPr>
      </w:pPr>
      <w:r>
        <w:rPr>
          <w:b/>
          <w:sz w:val="28"/>
          <w:szCs w:val="28"/>
          <w:u w:val="single"/>
        </w:rPr>
        <w:t>Wednesday</w:t>
      </w:r>
      <w:r w:rsidRPr="00A60F02">
        <w:rPr>
          <w:b/>
          <w:sz w:val="28"/>
          <w:szCs w:val="28"/>
          <w:u w:val="single"/>
        </w:rPr>
        <w:t>, September 1</w:t>
      </w:r>
      <w:r>
        <w:rPr>
          <w:b/>
          <w:sz w:val="28"/>
          <w:szCs w:val="28"/>
          <w:u w:val="single"/>
        </w:rPr>
        <w:t>4</w:t>
      </w:r>
      <w:r w:rsidRPr="00A60F02">
        <w:rPr>
          <w:b/>
          <w:sz w:val="28"/>
          <w:szCs w:val="28"/>
          <w:u w:val="single"/>
        </w:rPr>
        <w:t>, 20</w:t>
      </w:r>
      <w:r w:rsidR="002212A1">
        <w:rPr>
          <w:b/>
          <w:sz w:val="28"/>
          <w:szCs w:val="28"/>
          <w:u w:val="single"/>
        </w:rPr>
        <w:t>22</w:t>
      </w:r>
    </w:p>
    <w:p w14:paraId="0CE695F7" w14:textId="77777777" w:rsidR="001C57E8" w:rsidRPr="00A26F35" w:rsidRDefault="001C57E8" w:rsidP="001C57E8">
      <w:pPr>
        <w:pStyle w:val="NoSpacing"/>
        <w:rPr>
          <w:sz w:val="20"/>
          <w:szCs w:val="20"/>
        </w:rPr>
      </w:pPr>
    </w:p>
    <w:p w14:paraId="0CE695F8" w14:textId="42DDE303" w:rsidR="001C57E8" w:rsidRPr="00A26F35" w:rsidRDefault="001C57E8" w:rsidP="001C57E8">
      <w:pPr>
        <w:pStyle w:val="NoSpacing"/>
        <w:rPr>
          <w:i/>
          <w:sz w:val="28"/>
          <w:szCs w:val="28"/>
        </w:rPr>
      </w:pPr>
      <w:r>
        <w:rPr>
          <w:sz w:val="28"/>
          <w:szCs w:val="28"/>
        </w:rPr>
        <w:t>7:00 am – 9:00 am</w:t>
      </w:r>
      <w:r>
        <w:rPr>
          <w:sz w:val="28"/>
          <w:szCs w:val="28"/>
        </w:rPr>
        <w:tab/>
      </w:r>
      <w:r>
        <w:rPr>
          <w:sz w:val="28"/>
          <w:szCs w:val="28"/>
        </w:rPr>
        <w:tab/>
      </w:r>
      <w:r w:rsidR="000F6C22" w:rsidRPr="0053000C">
        <w:rPr>
          <w:b/>
          <w:sz w:val="28"/>
          <w:szCs w:val="28"/>
        </w:rPr>
        <w:t>Breakfast Buffet</w:t>
      </w:r>
      <w:r w:rsidR="000F6C22">
        <w:rPr>
          <w:sz w:val="28"/>
          <w:szCs w:val="28"/>
        </w:rPr>
        <w:t xml:space="preserve"> – </w:t>
      </w:r>
      <w:r w:rsidR="000F6C22" w:rsidRPr="00BA74AF">
        <w:rPr>
          <w:i/>
          <w:sz w:val="24"/>
          <w:szCs w:val="24"/>
        </w:rPr>
        <w:t>Dining Room</w:t>
      </w:r>
    </w:p>
    <w:p w14:paraId="0CE695F9" w14:textId="4CC1839A" w:rsidR="001C57E8" w:rsidRPr="00A26F35" w:rsidRDefault="001C57E8" w:rsidP="00BA74AF">
      <w:pPr>
        <w:pStyle w:val="NoSpacing"/>
        <w:ind w:left="2160" w:firstLine="720"/>
        <w:rPr>
          <w:i/>
          <w:sz w:val="28"/>
          <w:szCs w:val="28"/>
        </w:rPr>
      </w:pPr>
      <w:r w:rsidRPr="00BA74AF">
        <w:rPr>
          <w:i/>
          <w:sz w:val="24"/>
          <w:szCs w:val="24"/>
        </w:rPr>
        <w:t>Sponsored by</w:t>
      </w:r>
      <w:r w:rsidR="00E42368" w:rsidRPr="00BA74AF">
        <w:rPr>
          <w:i/>
          <w:sz w:val="24"/>
          <w:szCs w:val="24"/>
        </w:rPr>
        <w:t>:</w:t>
      </w:r>
      <w:r w:rsidR="0052192A" w:rsidRPr="00A9266B">
        <w:rPr>
          <w:i/>
          <w:color w:val="FF0000"/>
          <w:sz w:val="28"/>
          <w:szCs w:val="28"/>
        </w:rPr>
        <w:t xml:space="preserve">  </w:t>
      </w:r>
      <w:r w:rsidR="00AC7579" w:rsidRPr="00AC7579">
        <w:rPr>
          <w:i/>
          <w:sz w:val="24"/>
          <w:szCs w:val="24"/>
        </w:rPr>
        <w:t>NH Municipal Bond Bank</w:t>
      </w:r>
    </w:p>
    <w:p w14:paraId="0CE695FA" w14:textId="77777777" w:rsidR="001C57E8" w:rsidRPr="00A26F35" w:rsidRDefault="001C57E8" w:rsidP="001C57E8">
      <w:pPr>
        <w:pStyle w:val="NoSpacing"/>
        <w:rPr>
          <w:sz w:val="20"/>
          <w:szCs w:val="20"/>
        </w:rPr>
      </w:pPr>
    </w:p>
    <w:p w14:paraId="3C86E84B" w14:textId="3441E20D" w:rsidR="007B39BF" w:rsidRPr="008178D0" w:rsidRDefault="001C57E8" w:rsidP="007B39BF">
      <w:pPr>
        <w:pStyle w:val="NoSpacing"/>
        <w:rPr>
          <w:b/>
          <w:sz w:val="28"/>
          <w:szCs w:val="28"/>
        </w:rPr>
      </w:pPr>
      <w:r>
        <w:rPr>
          <w:sz w:val="28"/>
          <w:szCs w:val="28"/>
        </w:rPr>
        <w:t>9:00 am – 10:15 am</w:t>
      </w:r>
      <w:r>
        <w:rPr>
          <w:sz w:val="28"/>
          <w:szCs w:val="28"/>
        </w:rPr>
        <w:tab/>
      </w:r>
      <w:r w:rsidR="007B39BF" w:rsidRPr="008178D0">
        <w:rPr>
          <w:b/>
          <w:sz w:val="28"/>
          <w:szCs w:val="28"/>
        </w:rPr>
        <w:t>Economic Update</w:t>
      </w:r>
      <w:r w:rsidR="000F6C22">
        <w:rPr>
          <w:b/>
          <w:sz w:val="28"/>
          <w:szCs w:val="28"/>
        </w:rPr>
        <w:t xml:space="preserve"> </w:t>
      </w:r>
      <w:r w:rsidR="000F6C22" w:rsidRPr="00B926EB">
        <w:rPr>
          <w:sz w:val="28"/>
          <w:szCs w:val="28"/>
        </w:rPr>
        <w:t xml:space="preserve">– </w:t>
      </w:r>
      <w:r w:rsidR="000F6C22" w:rsidRPr="00BA74AF">
        <w:rPr>
          <w:i/>
          <w:sz w:val="24"/>
          <w:szCs w:val="24"/>
        </w:rPr>
        <w:t>Grand Ballroom</w:t>
      </w:r>
    </w:p>
    <w:p w14:paraId="1E8A5A84" w14:textId="120FD2FC" w:rsidR="007B39BF" w:rsidRPr="00BA74AF" w:rsidRDefault="007B39BF" w:rsidP="00BA74AF">
      <w:pPr>
        <w:pStyle w:val="NoSpacing"/>
        <w:ind w:left="2160" w:firstLine="720"/>
        <w:rPr>
          <w:i/>
          <w:sz w:val="24"/>
          <w:szCs w:val="24"/>
        </w:rPr>
      </w:pPr>
      <w:r w:rsidRPr="00BA74AF">
        <w:rPr>
          <w:i/>
          <w:sz w:val="24"/>
          <w:szCs w:val="24"/>
        </w:rPr>
        <w:t>Presented By:  Christopher Pelletier, Citizens Bank</w:t>
      </w:r>
    </w:p>
    <w:p w14:paraId="3CBF488E" w14:textId="041DD854" w:rsidR="007B39BF" w:rsidRPr="00BA74AF" w:rsidRDefault="007B39BF" w:rsidP="00BA74AF">
      <w:pPr>
        <w:pStyle w:val="NoSpacing"/>
        <w:ind w:left="2160" w:firstLine="720"/>
        <w:rPr>
          <w:i/>
          <w:sz w:val="24"/>
          <w:szCs w:val="24"/>
        </w:rPr>
      </w:pPr>
      <w:r w:rsidRPr="00BA74AF">
        <w:rPr>
          <w:i/>
          <w:sz w:val="24"/>
          <w:szCs w:val="24"/>
        </w:rPr>
        <w:t>Sponsored by:  Webster Bank</w:t>
      </w:r>
    </w:p>
    <w:p w14:paraId="114F37D2" w14:textId="77777777" w:rsidR="007B39BF" w:rsidRPr="008C5AFF" w:rsidRDefault="007B39BF" w:rsidP="007B39BF">
      <w:pPr>
        <w:pStyle w:val="NoSpacing"/>
        <w:rPr>
          <w:i/>
          <w:color w:val="FF0000"/>
          <w:sz w:val="20"/>
          <w:szCs w:val="20"/>
        </w:rPr>
      </w:pPr>
    </w:p>
    <w:p w14:paraId="271D2AAA" w14:textId="77777777" w:rsidR="007B39BF" w:rsidRPr="00E43B8C" w:rsidRDefault="007B39BF" w:rsidP="007B39BF">
      <w:pPr>
        <w:tabs>
          <w:tab w:val="left" w:pos="2880"/>
          <w:tab w:val="left" w:pos="4500"/>
        </w:tabs>
        <w:ind w:left="2880"/>
        <w:rPr>
          <w:bCs/>
        </w:rPr>
      </w:pPr>
      <w:r>
        <w:rPr>
          <w:bCs/>
        </w:rPr>
        <w:t>T</w:t>
      </w:r>
      <w:r w:rsidRPr="00E43B8C">
        <w:rPr>
          <w:bCs/>
        </w:rPr>
        <w:t xml:space="preserve">his presentation will cover the U.S. and Global Interest Rate Markets and Catalysts for </w:t>
      </w:r>
      <w:r>
        <w:rPr>
          <w:bCs/>
        </w:rPr>
        <w:t>C</w:t>
      </w:r>
      <w:r w:rsidRPr="00E43B8C">
        <w:rPr>
          <w:bCs/>
        </w:rPr>
        <w:t>hange.</w:t>
      </w:r>
    </w:p>
    <w:p w14:paraId="34B4CF3C" w14:textId="6A847DD0" w:rsidR="007B39BF" w:rsidRDefault="001C57E8" w:rsidP="007B39BF">
      <w:pPr>
        <w:pStyle w:val="NoSpacing"/>
        <w:rPr>
          <w:b/>
          <w:color w:val="FF0000"/>
          <w:sz w:val="28"/>
          <w:szCs w:val="28"/>
        </w:rPr>
      </w:pPr>
      <w:r>
        <w:rPr>
          <w:sz w:val="28"/>
          <w:szCs w:val="28"/>
        </w:rPr>
        <w:t>10:15 am – 11:</w:t>
      </w:r>
      <w:r w:rsidR="007B39BF">
        <w:rPr>
          <w:sz w:val="28"/>
          <w:szCs w:val="28"/>
        </w:rPr>
        <w:t>45</w:t>
      </w:r>
      <w:r>
        <w:rPr>
          <w:sz w:val="28"/>
          <w:szCs w:val="28"/>
        </w:rPr>
        <w:t xml:space="preserve"> am</w:t>
      </w:r>
      <w:r>
        <w:rPr>
          <w:sz w:val="28"/>
          <w:szCs w:val="28"/>
        </w:rPr>
        <w:tab/>
      </w:r>
      <w:r w:rsidR="007B39BF" w:rsidRPr="001A4226">
        <w:rPr>
          <w:b/>
          <w:sz w:val="28"/>
          <w:szCs w:val="28"/>
        </w:rPr>
        <w:t>Rethinking Budgeting</w:t>
      </w:r>
      <w:r w:rsidR="000F6C22">
        <w:rPr>
          <w:b/>
          <w:sz w:val="28"/>
          <w:szCs w:val="28"/>
        </w:rPr>
        <w:t xml:space="preserve"> </w:t>
      </w:r>
      <w:r w:rsidR="000F6C22" w:rsidRPr="00B926EB">
        <w:rPr>
          <w:sz w:val="28"/>
          <w:szCs w:val="28"/>
        </w:rPr>
        <w:t xml:space="preserve">– </w:t>
      </w:r>
      <w:r w:rsidR="000F6C22" w:rsidRPr="00BA74AF">
        <w:rPr>
          <w:i/>
          <w:sz w:val="24"/>
          <w:szCs w:val="24"/>
        </w:rPr>
        <w:t>Grand Ballroom</w:t>
      </w:r>
    </w:p>
    <w:p w14:paraId="177F0492" w14:textId="77777777" w:rsidR="007B39BF" w:rsidRPr="00BA74AF" w:rsidRDefault="007B39BF" w:rsidP="007B39BF">
      <w:pPr>
        <w:pStyle w:val="NoSpacing"/>
        <w:ind w:left="2160" w:firstLine="720"/>
        <w:rPr>
          <w:i/>
          <w:sz w:val="24"/>
          <w:szCs w:val="24"/>
        </w:rPr>
      </w:pPr>
      <w:r w:rsidRPr="00BA74AF">
        <w:rPr>
          <w:i/>
          <w:sz w:val="24"/>
          <w:szCs w:val="24"/>
        </w:rPr>
        <w:t>Presented By:  Shayne Kavanagh, GFOA</w:t>
      </w:r>
    </w:p>
    <w:p w14:paraId="7EDF0B5C" w14:textId="321CFCB8" w:rsidR="007B39BF" w:rsidRPr="00BA74AF" w:rsidRDefault="007B39BF" w:rsidP="00BA74AF">
      <w:pPr>
        <w:pStyle w:val="NoSpacing"/>
        <w:ind w:left="2160" w:firstLine="720"/>
        <w:rPr>
          <w:i/>
          <w:sz w:val="24"/>
          <w:szCs w:val="24"/>
        </w:rPr>
      </w:pPr>
      <w:r w:rsidRPr="00BA74AF">
        <w:rPr>
          <w:i/>
          <w:sz w:val="24"/>
          <w:szCs w:val="24"/>
        </w:rPr>
        <w:t xml:space="preserve">Sponsored by:  </w:t>
      </w:r>
      <w:r w:rsidR="008C5AFF">
        <w:rPr>
          <w:i/>
          <w:sz w:val="24"/>
          <w:szCs w:val="24"/>
        </w:rPr>
        <w:t>Northeast Bank</w:t>
      </w:r>
    </w:p>
    <w:p w14:paraId="4DC3BCB6" w14:textId="77777777" w:rsidR="007B39BF" w:rsidRPr="00E23AA3" w:rsidRDefault="007B39BF" w:rsidP="007B39BF">
      <w:pPr>
        <w:pStyle w:val="NormalWeb"/>
        <w:ind w:left="2880"/>
        <w:textAlignment w:val="baseline"/>
        <w:rPr>
          <w:rFonts w:asciiTheme="minorHAnsi" w:eastAsiaTheme="minorHAnsi" w:hAnsiTheme="minorHAnsi" w:cstheme="minorBidi"/>
          <w:sz w:val="22"/>
          <w:szCs w:val="22"/>
        </w:rPr>
      </w:pPr>
      <w:r w:rsidRPr="008C5AFF">
        <w:rPr>
          <w:rFonts w:asciiTheme="minorHAnsi" w:eastAsiaTheme="minorHAnsi" w:hAnsiTheme="minorHAnsi" w:cstheme="minorBidi"/>
          <w:sz w:val="20"/>
          <w:szCs w:val="20"/>
        </w:rPr>
        <w:t>Local</w:t>
      </w:r>
      <w:r w:rsidRPr="00E23AA3">
        <w:rPr>
          <w:rFonts w:asciiTheme="minorHAnsi" w:eastAsiaTheme="minorHAnsi" w:hAnsiTheme="minorHAnsi" w:cstheme="minorBidi"/>
          <w:sz w:val="22"/>
          <w:szCs w:val="22"/>
        </w:rPr>
        <w:t xml:space="preserve"> governments have long relied on incremental, line-item budgeting where last year’s budget becomes next year’s budget with changes around the margin. Though this form of budgeting has its advantages and can be useful in times of stability, it also has important disadvantages.</w:t>
      </w:r>
    </w:p>
    <w:p w14:paraId="692B685C" w14:textId="77777777" w:rsidR="007B39BF" w:rsidRPr="00E23AA3" w:rsidRDefault="007B39BF" w:rsidP="007B39BF">
      <w:pPr>
        <w:pStyle w:val="NormalWeb"/>
        <w:ind w:left="2880"/>
        <w:textAlignment w:val="baseline"/>
        <w:rPr>
          <w:rFonts w:asciiTheme="minorHAnsi" w:eastAsiaTheme="minorHAnsi" w:hAnsiTheme="minorHAnsi" w:cstheme="minorBidi"/>
          <w:sz w:val="22"/>
          <w:szCs w:val="22"/>
        </w:rPr>
      </w:pPr>
      <w:r w:rsidRPr="00E23AA3">
        <w:rPr>
          <w:rFonts w:asciiTheme="minorHAnsi" w:eastAsiaTheme="minorHAnsi" w:hAnsiTheme="minorHAnsi" w:cstheme="minorBidi"/>
          <w:sz w:val="22"/>
          <w:szCs w:val="22"/>
        </w:rPr>
        <w:t>The primary disadvantage is that it causes local governments to be slow to adapt to changing conditions. We live in volatile and uncertain times.</w:t>
      </w:r>
    </w:p>
    <w:p w14:paraId="414F6DE2" w14:textId="77777777" w:rsidR="007B39BF" w:rsidRPr="00E23AA3" w:rsidRDefault="007B39BF" w:rsidP="007B39BF">
      <w:pPr>
        <w:pStyle w:val="NormalWeb"/>
        <w:ind w:left="2880"/>
        <w:textAlignment w:val="baseline"/>
        <w:rPr>
          <w:rFonts w:asciiTheme="minorHAnsi" w:eastAsiaTheme="minorHAnsi" w:hAnsiTheme="minorHAnsi" w:cstheme="minorBidi"/>
          <w:sz w:val="22"/>
          <w:szCs w:val="22"/>
        </w:rPr>
      </w:pPr>
      <w:r w:rsidRPr="00E23AA3">
        <w:rPr>
          <w:rFonts w:asciiTheme="minorHAnsi" w:eastAsiaTheme="minorHAnsi" w:hAnsiTheme="minorHAnsi" w:cstheme="minorBidi"/>
          <w:sz w:val="22"/>
          <w:szCs w:val="22"/>
        </w:rPr>
        <w:t xml:space="preserve">GFOA’s Rethinking Budgeting initiative helps local governments adapt traditional budget practices to today’s realities. At this session you will learn about the current progress of this initiative, key findings, and recommendations for how local governments can update their budgeting practices. </w:t>
      </w:r>
    </w:p>
    <w:p w14:paraId="0CE6960D" w14:textId="4070369A" w:rsidR="001C57E8" w:rsidRPr="001C57E8" w:rsidRDefault="001C57E8" w:rsidP="001C57E8">
      <w:pPr>
        <w:pStyle w:val="NoSpacing"/>
        <w:rPr>
          <w:b/>
          <w:sz w:val="28"/>
          <w:szCs w:val="28"/>
        </w:rPr>
      </w:pPr>
      <w:r w:rsidRPr="001C57E8">
        <w:rPr>
          <w:sz w:val="28"/>
          <w:szCs w:val="28"/>
        </w:rPr>
        <w:t>11:</w:t>
      </w:r>
      <w:r w:rsidR="007B39BF">
        <w:rPr>
          <w:sz w:val="28"/>
          <w:szCs w:val="28"/>
        </w:rPr>
        <w:t>45</w:t>
      </w:r>
      <w:r w:rsidRPr="001C57E8">
        <w:rPr>
          <w:sz w:val="28"/>
          <w:szCs w:val="28"/>
        </w:rPr>
        <w:t xml:space="preserve"> am</w:t>
      </w:r>
      <w:r>
        <w:rPr>
          <w:sz w:val="28"/>
          <w:szCs w:val="28"/>
        </w:rPr>
        <w:tab/>
      </w:r>
      <w:r>
        <w:rPr>
          <w:sz w:val="28"/>
          <w:szCs w:val="28"/>
        </w:rPr>
        <w:tab/>
      </w:r>
      <w:r>
        <w:rPr>
          <w:sz w:val="28"/>
          <w:szCs w:val="28"/>
        </w:rPr>
        <w:tab/>
      </w:r>
      <w:r w:rsidRPr="001C57E8">
        <w:rPr>
          <w:b/>
          <w:sz w:val="28"/>
          <w:szCs w:val="28"/>
        </w:rPr>
        <w:t>Conference Ends – Safe Travels Home</w:t>
      </w:r>
      <w:r w:rsidRPr="001C57E8">
        <w:rPr>
          <w:b/>
          <w:sz w:val="28"/>
          <w:szCs w:val="28"/>
        </w:rPr>
        <w:tab/>
      </w:r>
    </w:p>
    <w:p w14:paraId="0CE6960E" w14:textId="4A3E5126" w:rsidR="001C57E8" w:rsidRPr="001C57E8" w:rsidRDefault="001C57E8" w:rsidP="008C5AFF">
      <w:pPr>
        <w:pStyle w:val="NoSpacing"/>
        <w:ind w:left="2160" w:firstLine="720"/>
        <w:rPr>
          <w:sz w:val="28"/>
          <w:szCs w:val="28"/>
        </w:rPr>
      </w:pPr>
      <w:r w:rsidRPr="008C5AFF">
        <w:rPr>
          <w:i/>
          <w:sz w:val="24"/>
          <w:szCs w:val="24"/>
        </w:rPr>
        <w:t xml:space="preserve">See you next year in </w:t>
      </w:r>
      <w:r w:rsidR="002212A1" w:rsidRPr="008C5AFF">
        <w:rPr>
          <w:i/>
          <w:sz w:val="24"/>
          <w:szCs w:val="24"/>
        </w:rPr>
        <w:t>Rockport</w:t>
      </w:r>
      <w:r w:rsidRPr="008C5AFF">
        <w:rPr>
          <w:i/>
          <w:sz w:val="24"/>
          <w:szCs w:val="24"/>
        </w:rPr>
        <w:t>, ME!</w:t>
      </w:r>
    </w:p>
    <w:p w14:paraId="0CE6960F" w14:textId="77777777" w:rsidR="00187E2F" w:rsidRPr="00A60F02" w:rsidRDefault="00187E2F" w:rsidP="00004160">
      <w:pPr>
        <w:pStyle w:val="NoSpacing"/>
        <w:rPr>
          <w:sz w:val="28"/>
          <w:szCs w:val="28"/>
        </w:rPr>
      </w:pPr>
    </w:p>
    <w:sectPr w:rsidR="00187E2F" w:rsidRPr="00A60F02" w:rsidSect="000F6C2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1B63"/>
    <w:multiLevelType w:val="hybridMultilevel"/>
    <w:tmpl w:val="A188652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1014382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160"/>
    <w:rsid w:val="00004160"/>
    <w:rsid w:val="000046B0"/>
    <w:rsid w:val="0002128C"/>
    <w:rsid w:val="00021953"/>
    <w:rsid w:val="0003457F"/>
    <w:rsid w:val="00057046"/>
    <w:rsid w:val="000A6AB6"/>
    <w:rsid w:val="000C1783"/>
    <w:rsid w:val="000C1F67"/>
    <w:rsid w:val="000F07DC"/>
    <w:rsid w:val="000F31A1"/>
    <w:rsid w:val="000F6C22"/>
    <w:rsid w:val="00103B18"/>
    <w:rsid w:val="00104F69"/>
    <w:rsid w:val="00113FBA"/>
    <w:rsid w:val="00117C9B"/>
    <w:rsid w:val="001437FC"/>
    <w:rsid w:val="001527EE"/>
    <w:rsid w:val="00161CB2"/>
    <w:rsid w:val="00186010"/>
    <w:rsid w:val="00187E2F"/>
    <w:rsid w:val="001A2C01"/>
    <w:rsid w:val="001A4226"/>
    <w:rsid w:val="001C57E8"/>
    <w:rsid w:val="001D64AE"/>
    <w:rsid w:val="001E7234"/>
    <w:rsid w:val="001F15ED"/>
    <w:rsid w:val="002026FD"/>
    <w:rsid w:val="00212F37"/>
    <w:rsid w:val="002212A1"/>
    <w:rsid w:val="00225BFF"/>
    <w:rsid w:val="00226FFF"/>
    <w:rsid w:val="00242228"/>
    <w:rsid w:val="00274A79"/>
    <w:rsid w:val="00277DCA"/>
    <w:rsid w:val="00291324"/>
    <w:rsid w:val="002E44EB"/>
    <w:rsid w:val="002E4D5B"/>
    <w:rsid w:val="00310FD7"/>
    <w:rsid w:val="003117EE"/>
    <w:rsid w:val="00323F34"/>
    <w:rsid w:val="00342BF8"/>
    <w:rsid w:val="003F2268"/>
    <w:rsid w:val="0041250E"/>
    <w:rsid w:val="0046324C"/>
    <w:rsid w:val="00491E63"/>
    <w:rsid w:val="004B5BCA"/>
    <w:rsid w:val="004E1EE7"/>
    <w:rsid w:val="004F5C2D"/>
    <w:rsid w:val="005017AF"/>
    <w:rsid w:val="0052192A"/>
    <w:rsid w:val="00521FFC"/>
    <w:rsid w:val="00526E99"/>
    <w:rsid w:val="00527498"/>
    <w:rsid w:val="0053000C"/>
    <w:rsid w:val="00565E20"/>
    <w:rsid w:val="0057258F"/>
    <w:rsid w:val="005761FE"/>
    <w:rsid w:val="005A2FAD"/>
    <w:rsid w:val="006158BB"/>
    <w:rsid w:val="006260DC"/>
    <w:rsid w:val="0064009D"/>
    <w:rsid w:val="0065048A"/>
    <w:rsid w:val="00674CB0"/>
    <w:rsid w:val="006B5032"/>
    <w:rsid w:val="006C6F24"/>
    <w:rsid w:val="006D2787"/>
    <w:rsid w:val="006E2E88"/>
    <w:rsid w:val="00765086"/>
    <w:rsid w:val="007742B9"/>
    <w:rsid w:val="00783696"/>
    <w:rsid w:val="00785A72"/>
    <w:rsid w:val="007B39BF"/>
    <w:rsid w:val="007C32E0"/>
    <w:rsid w:val="007E14FB"/>
    <w:rsid w:val="00812018"/>
    <w:rsid w:val="008178D0"/>
    <w:rsid w:val="008211D2"/>
    <w:rsid w:val="00831CC4"/>
    <w:rsid w:val="0085383D"/>
    <w:rsid w:val="008663D9"/>
    <w:rsid w:val="00876C3A"/>
    <w:rsid w:val="008846AC"/>
    <w:rsid w:val="008C533E"/>
    <w:rsid w:val="008C5AFF"/>
    <w:rsid w:val="00914897"/>
    <w:rsid w:val="009350F7"/>
    <w:rsid w:val="00935936"/>
    <w:rsid w:val="0093764E"/>
    <w:rsid w:val="0095083E"/>
    <w:rsid w:val="009635E3"/>
    <w:rsid w:val="00983FCE"/>
    <w:rsid w:val="00994E9F"/>
    <w:rsid w:val="009B58EA"/>
    <w:rsid w:val="009D2427"/>
    <w:rsid w:val="009F36BD"/>
    <w:rsid w:val="009F4F72"/>
    <w:rsid w:val="009F75BD"/>
    <w:rsid w:val="00A24958"/>
    <w:rsid w:val="00A26F35"/>
    <w:rsid w:val="00A32BBA"/>
    <w:rsid w:val="00A33BB9"/>
    <w:rsid w:val="00A60F02"/>
    <w:rsid w:val="00A63E74"/>
    <w:rsid w:val="00A9266B"/>
    <w:rsid w:val="00AB1B14"/>
    <w:rsid w:val="00AB3B71"/>
    <w:rsid w:val="00AC052B"/>
    <w:rsid w:val="00AC2535"/>
    <w:rsid w:val="00AC2AE3"/>
    <w:rsid w:val="00AC7579"/>
    <w:rsid w:val="00AD095B"/>
    <w:rsid w:val="00B01AAD"/>
    <w:rsid w:val="00B3207B"/>
    <w:rsid w:val="00B3340D"/>
    <w:rsid w:val="00B47653"/>
    <w:rsid w:val="00B87C14"/>
    <w:rsid w:val="00B926EB"/>
    <w:rsid w:val="00BA74AF"/>
    <w:rsid w:val="00BC19D2"/>
    <w:rsid w:val="00BC4A5B"/>
    <w:rsid w:val="00BC64B9"/>
    <w:rsid w:val="00BD6402"/>
    <w:rsid w:val="00BE71BE"/>
    <w:rsid w:val="00BF29B2"/>
    <w:rsid w:val="00C01349"/>
    <w:rsid w:val="00C04A5E"/>
    <w:rsid w:val="00C11668"/>
    <w:rsid w:val="00C3794D"/>
    <w:rsid w:val="00C433FE"/>
    <w:rsid w:val="00C838D6"/>
    <w:rsid w:val="00C9251C"/>
    <w:rsid w:val="00CB4943"/>
    <w:rsid w:val="00CB505E"/>
    <w:rsid w:val="00CF70DE"/>
    <w:rsid w:val="00D36198"/>
    <w:rsid w:val="00D61581"/>
    <w:rsid w:val="00D679B7"/>
    <w:rsid w:val="00D77E56"/>
    <w:rsid w:val="00D86972"/>
    <w:rsid w:val="00DA7A5A"/>
    <w:rsid w:val="00DC67EE"/>
    <w:rsid w:val="00DD110C"/>
    <w:rsid w:val="00DD3D5D"/>
    <w:rsid w:val="00DE7516"/>
    <w:rsid w:val="00DF2F33"/>
    <w:rsid w:val="00E16B41"/>
    <w:rsid w:val="00E23AA3"/>
    <w:rsid w:val="00E24427"/>
    <w:rsid w:val="00E3594E"/>
    <w:rsid w:val="00E36922"/>
    <w:rsid w:val="00E40052"/>
    <w:rsid w:val="00E42368"/>
    <w:rsid w:val="00E46A24"/>
    <w:rsid w:val="00E5042D"/>
    <w:rsid w:val="00E50FEF"/>
    <w:rsid w:val="00E87512"/>
    <w:rsid w:val="00EA2B21"/>
    <w:rsid w:val="00EA6758"/>
    <w:rsid w:val="00EB6780"/>
    <w:rsid w:val="00EC4DF7"/>
    <w:rsid w:val="00EE2E78"/>
    <w:rsid w:val="00F23892"/>
    <w:rsid w:val="00F2695E"/>
    <w:rsid w:val="00F3209B"/>
    <w:rsid w:val="00F332E3"/>
    <w:rsid w:val="00F57D93"/>
    <w:rsid w:val="00F87B85"/>
    <w:rsid w:val="00F967EC"/>
    <w:rsid w:val="00FB4F57"/>
    <w:rsid w:val="00FB54D0"/>
    <w:rsid w:val="00FC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9561"/>
  <w15:docId w15:val="{F20B177D-D9A7-4FC6-9C5D-F831B0AB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160"/>
    <w:pPr>
      <w:spacing w:after="0" w:line="240" w:lineRule="auto"/>
    </w:pPr>
  </w:style>
  <w:style w:type="paragraph" w:styleId="BalloonText">
    <w:name w:val="Balloon Text"/>
    <w:basedOn w:val="Normal"/>
    <w:link w:val="BalloonTextChar"/>
    <w:uiPriority w:val="99"/>
    <w:semiHidden/>
    <w:unhideWhenUsed/>
    <w:rsid w:val="00884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AC"/>
    <w:rPr>
      <w:rFonts w:ascii="Segoe UI" w:hAnsi="Segoe UI" w:cs="Segoe UI"/>
      <w:sz w:val="18"/>
      <w:szCs w:val="18"/>
    </w:rPr>
  </w:style>
  <w:style w:type="paragraph" w:styleId="ListParagraph">
    <w:name w:val="List Paragraph"/>
    <w:basedOn w:val="Normal"/>
    <w:uiPriority w:val="34"/>
    <w:qFormat/>
    <w:rsid w:val="001437FC"/>
    <w:pPr>
      <w:spacing w:after="200" w:line="276" w:lineRule="auto"/>
      <w:ind w:left="720"/>
    </w:pPr>
    <w:rPr>
      <w:rFonts w:ascii="Calibri" w:hAnsi="Calibri" w:cs="Times New Roman"/>
    </w:rPr>
  </w:style>
  <w:style w:type="paragraph" w:styleId="NormalWeb">
    <w:name w:val="Normal (Web)"/>
    <w:basedOn w:val="Normal"/>
    <w:uiPriority w:val="99"/>
    <w:rsid w:val="006260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AA3"/>
    <w:rPr>
      <w:b/>
      <w:bCs/>
    </w:rPr>
  </w:style>
  <w:style w:type="paragraph" w:customStyle="1" w:styleId="xmsonormal">
    <w:name w:val="xmsonormal"/>
    <w:basedOn w:val="Normal"/>
    <w:rsid w:val="005A2FAD"/>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9635E3"/>
    <w:rPr>
      <w:color w:val="0563C1" w:themeColor="hyperlink"/>
      <w:u w:val="single"/>
    </w:rPr>
  </w:style>
  <w:style w:type="character" w:styleId="UnresolvedMention">
    <w:name w:val="Unresolved Mention"/>
    <w:basedOn w:val="DefaultParagraphFont"/>
    <w:uiPriority w:val="99"/>
    <w:semiHidden/>
    <w:unhideWhenUsed/>
    <w:rsid w:val="00963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7535">
      <w:bodyDiv w:val="1"/>
      <w:marLeft w:val="0"/>
      <w:marRight w:val="0"/>
      <w:marTop w:val="0"/>
      <w:marBottom w:val="0"/>
      <w:divBdr>
        <w:top w:val="none" w:sz="0" w:space="0" w:color="auto"/>
        <w:left w:val="none" w:sz="0" w:space="0" w:color="auto"/>
        <w:bottom w:val="none" w:sz="0" w:space="0" w:color="auto"/>
        <w:right w:val="none" w:sz="0" w:space="0" w:color="auto"/>
      </w:divBdr>
    </w:div>
    <w:div w:id="330644407">
      <w:bodyDiv w:val="1"/>
      <w:marLeft w:val="0"/>
      <w:marRight w:val="0"/>
      <w:marTop w:val="0"/>
      <w:marBottom w:val="0"/>
      <w:divBdr>
        <w:top w:val="none" w:sz="0" w:space="0" w:color="auto"/>
        <w:left w:val="none" w:sz="0" w:space="0" w:color="auto"/>
        <w:bottom w:val="none" w:sz="0" w:space="0" w:color="auto"/>
        <w:right w:val="none" w:sz="0" w:space="0" w:color="auto"/>
      </w:divBdr>
    </w:div>
    <w:div w:id="613557321">
      <w:bodyDiv w:val="1"/>
      <w:marLeft w:val="0"/>
      <w:marRight w:val="0"/>
      <w:marTop w:val="0"/>
      <w:marBottom w:val="0"/>
      <w:divBdr>
        <w:top w:val="none" w:sz="0" w:space="0" w:color="auto"/>
        <w:left w:val="none" w:sz="0" w:space="0" w:color="auto"/>
        <w:bottom w:val="none" w:sz="0" w:space="0" w:color="auto"/>
        <w:right w:val="none" w:sz="0" w:space="0" w:color="auto"/>
      </w:divBdr>
    </w:div>
    <w:div w:id="713848192">
      <w:bodyDiv w:val="1"/>
      <w:marLeft w:val="0"/>
      <w:marRight w:val="0"/>
      <w:marTop w:val="0"/>
      <w:marBottom w:val="0"/>
      <w:divBdr>
        <w:top w:val="none" w:sz="0" w:space="0" w:color="auto"/>
        <w:left w:val="none" w:sz="0" w:space="0" w:color="auto"/>
        <w:bottom w:val="none" w:sz="0" w:space="0" w:color="auto"/>
        <w:right w:val="none" w:sz="0" w:space="0" w:color="auto"/>
      </w:divBdr>
    </w:div>
    <w:div w:id="737901673">
      <w:bodyDiv w:val="1"/>
      <w:marLeft w:val="0"/>
      <w:marRight w:val="0"/>
      <w:marTop w:val="0"/>
      <w:marBottom w:val="0"/>
      <w:divBdr>
        <w:top w:val="none" w:sz="0" w:space="0" w:color="auto"/>
        <w:left w:val="none" w:sz="0" w:space="0" w:color="auto"/>
        <w:bottom w:val="none" w:sz="0" w:space="0" w:color="auto"/>
        <w:right w:val="none" w:sz="0" w:space="0" w:color="auto"/>
      </w:divBdr>
    </w:div>
    <w:div w:id="744646882">
      <w:bodyDiv w:val="1"/>
      <w:marLeft w:val="0"/>
      <w:marRight w:val="0"/>
      <w:marTop w:val="0"/>
      <w:marBottom w:val="0"/>
      <w:divBdr>
        <w:top w:val="none" w:sz="0" w:space="0" w:color="auto"/>
        <w:left w:val="none" w:sz="0" w:space="0" w:color="auto"/>
        <w:bottom w:val="none" w:sz="0" w:space="0" w:color="auto"/>
        <w:right w:val="none" w:sz="0" w:space="0" w:color="auto"/>
      </w:divBdr>
    </w:div>
    <w:div w:id="754058991">
      <w:bodyDiv w:val="1"/>
      <w:marLeft w:val="0"/>
      <w:marRight w:val="0"/>
      <w:marTop w:val="0"/>
      <w:marBottom w:val="0"/>
      <w:divBdr>
        <w:top w:val="none" w:sz="0" w:space="0" w:color="auto"/>
        <w:left w:val="none" w:sz="0" w:space="0" w:color="auto"/>
        <w:bottom w:val="none" w:sz="0" w:space="0" w:color="auto"/>
        <w:right w:val="none" w:sz="0" w:space="0" w:color="auto"/>
      </w:divBdr>
    </w:div>
    <w:div w:id="827789697">
      <w:bodyDiv w:val="1"/>
      <w:marLeft w:val="0"/>
      <w:marRight w:val="0"/>
      <w:marTop w:val="0"/>
      <w:marBottom w:val="0"/>
      <w:divBdr>
        <w:top w:val="none" w:sz="0" w:space="0" w:color="auto"/>
        <w:left w:val="none" w:sz="0" w:space="0" w:color="auto"/>
        <w:bottom w:val="none" w:sz="0" w:space="0" w:color="auto"/>
        <w:right w:val="none" w:sz="0" w:space="0" w:color="auto"/>
      </w:divBdr>
    </w:div>
    <w:div w:id="908618743">
      <w:bodyDiv w:val="1"/>
      <w:marLeft w:val="0"/>
      <w:marRight w:val="0"/>
      <w:marTop w:val="0"/>
      <w:marBottom w:val="0"/>
      <w:divBdr>
        <w:top w:val="none" w:sz="0" w:space="0" w:color="auto"/>
        <w:left w:val="none" w:sz="0" w:space="0" w:color="auto"/>
        <w:bottom w:val="none" w:sz="0" w:space="0" w:color="auto"/>
        <w:right w:val="none" w:sz="0" w:space="0" w:color="auto"/>
      </w:divBdr>
    </w:div>
    <w:div w:id="1167135881">
      <w:bodyDiv w:val="1"/>
      <w:marLeft w:val="0"/>
      <w:marRight w:val="0"/>
      <w:marTop w:val="0"/>
      <w:marBottom w:val="0"/>
      <w:divBdr>
        <w:top w:val="none" w:sz="0" w:space="0" w:color="auto"/>
        <w:left w:val="none" w:sz="0" w:space="0" w:color="auto"/>
        <w:bottom w:val="none" w:sz="0" w:space="0" w:color="auto"/>
        <w:right w:val="none" w:sz="0" w:space="0" w:color="auto"/>
      </w:divBdr>
    </w:div>
    <w:div w:id="1191450939">
      <w:bodyDiv w:val="1"/>
      <w:marLeft w:val="0"/>
      <w:marRight w:val="0"/>
      <w:marTop w:val="0"/>
      <w:marBottom w:val="0"/>
      <w:divBdr>
        <w:top w:val="none" w:sz="0" w:space="0" w:color="auto"/>
        <w:left w:val="none" w:sz="0" w:space="0" w:color="auto"/>
        <w:bottom w:val="none" w:sz="0" w:space="0" w:color="auto"/>
        <w:right w:val="none" w:sz="0" w:space="0" w:color="auto"/>
      </w:divBdr>
    </w:div>
    <w:div w:id="1324969490">
      <w:bodyDiv w:val="1"/>
      <w:marLeft w:val="0"/>
      <w:marRight w:val="0"/>
      <w:marTop w:val="0"/>
      <w:marBottom w:val="0"/>
      <w:divBdr>
        <w:top w:val="none" w:sz="0" w:space="0" w:color="auto"/>
        <w:left w:val="none" w:sz="0" w:space="0" w:color="auto"/>
        <w:bottom w:val="none" w:sz="0" w:space="0" w:color="auto"/>
        <w:right w:val="none" w:sz="0" w:space="0" w:color="auto"/>
      </w:divBdr>
    </w:div>
    <w:div w:id="1686398326">
      <w:bodyDiv w:val="1"/>
      <w:marLeft w:val="0"/>
      <w:marRight w:val="0"/>
      <w:marTop w:val="0"/>
      <w:marBottom w:val="0"/>
      <w:divBdr>
        <w:top w:val="none" w:sz="0" w:space="0" w:color="auto"/>
        <w:left w:val="none" w:sz="0" w:space="0" w:color="auto"/>
        <w:bottom w:val="none" w:sz="0" w:space="0" w:color="auto"/>
        <w:right w:val="none" w:sz="0" w:space="0" w:color="auto"/>
      </w:divBdr>
    </w:div>
    <w:div w:id="1806389511">
      <w:bodyDiv w:val="1"/>
      <w:marLeft w:val="0"/>
      <w:marRight w:val="0"/>
      <w:marTop w:val="0"/>
      <w:marBottom w:val="0"/>
      <w:divBdr>
        <w:top w:val="none" w:sz="0" w:space="0" w:color="auto"/>
        <w:left w:val="none" w:sz="0" w:space="0" w:color="auto"/>
        <w:bottom w:val="none" w:sz="0" w:space="0" w:color="auto"/>
        <w:right w:val="none" w:sz="0" w:space="0" w:color="auto"/>
      </w:divBdr>
    </w:div>
    <w:div w:id="1859348988">
      <w:bodyDiv w:val="1"/>
      <w:marLeft w:val="0"/>
      <w:marRight w:val="0"/>
      <w:marTop w:val="0"/>
      <w:marBottom w:val="0"/>
      <w:divBdr>
        <w:top w:val="none" w:sz="0" w:space="0" w:color="auto"/>
        <w:left w:val="none" w:sz="0" w:space="0" w:color="auto"/>
        <w:bottom w:val="none" w:sz="0" w:space="0" w:color="auto"/>
        <w:right w:val="none" w:sz="0" w:space="0" w:color="auto"/>
      </w:divBdr>
    </w:div>
    <w:div w:id="1941646364">
      <w:bodyDiv w:val="1"/>
      <w:marLeft w:val="0"/>
      <w:marRight w:val="0"/>
      <w:marTop w:val="0"/>
      <w:marBottom w:val="0"/>
      <w:divBdr>
        <w:top w:val="none" w:sz="0" w:space="0" w:color="auto"/>
        <w:left w:val="none" w:sz="0" w:space="0" w:color="auto"/>
        <w:bottom w:val="none" w:sz="0" w:space="0" w:color="auto"/>
        <w:right w:val="none" w:sz="0" w:space="0" w:color="auto"/>
      </w:divBdr>
    </w:div>
    <w:div w:id="1943144263">
      <w:bodyDiv w:val="1"/>
      <w:marLeft w:val="0"/>
      <w:marRight w:val="0"/>
      <w:marTop w:val="0"/>
      <w:marBottom w:val="0"/>
      <w:divBdr>
        <w:top w:val="none" w:sz="0" w:space="0" w:color="auto"/>
        <w:left w:val="none" w:sz="0" w:space="0" w:color="auto"/>
        <w:bottom w:val="none" w:sz="0" w:space="0" w:color="auto"/>
        <w:right w:val="none" w:sz="0" w:space="0" w:color="auto"/>
      </w:divBdr>
    </w:div>
    <w:div w:id="2111852160">
      <w:bodyDiv w:val="1"/>
      <w:marLeft w:val="0"/>
      <w:marRight w:val="0"/>
      <w:marTop w:val="0"/>
      <w:marBottom w:val="0"/>
      <w:divBdr>
        <w:top w:val="none" w:sz="0" w:space="0" w:color="auto"/>
        <w:left w:val="none" w:sz="0" w:space="0" w:color="auto"/>
        <w:bottom w:val="none" w:sz="0" w:space="0" w:color="auto"/>
        <w:right w:val="none" w:sz="0" w:space="0" w:color="auto"/>
      </w:divBdr>
    </w:div>
    <w:div w:id="21326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ssment.positiveintelligence.com/saboteur/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4ee839-46c4-4265-b6cc-cae6cf2f5202" xsi:nil="true"/>
    <lcf76f155ced4ddcb4097134ff3c332f xmlns="bc462e0b-f194-4d30-89a1-15b9a2b891d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F545CAC75134D8C82B943C584B83A" ma:contentTypeVersion="16" ma:contentTypeDescription="Create a new document." ma:contentTypeScope="" ma:versionID="667c782f74bfe718691c45279ef7c51f">
  <xsd:schema xmlns:xsd="http://www.w3.org/2001/XMLSchema" xmlns:xs="http://www.w3.org/2001/XMLSchema" xmlns:p="http://schemas.microsoft.com/office/2006/metadata/properties" xmlns:ns2="bc462e0b-f194-4d30-89a1-15b9a2b891da" xmlns:ns3="ef4ee839-46c4-4265-b6cc-cae6cf2f5202" targetNamespace="http://schemas.microsoft.com/office/2006/metadata/properties" ma:root="true" ma:fieldsID="eaf5ce95dd6e22d0157c5f5ce0b89173" ns2:_="" ns3:_="">
    <xsd:import namespace="bc462e0b-f194-4d30-89a1-15b9a2b891da"/>
    <xsd:import namespace="ef4ee839-46c4-4265-b6cc-cae6cf2f52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62e0b-f194-4d30-89a1-15b9a2b89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b2911-c2fd-4014-bb3f-f5375c0c4b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4ee839-46c4-4265-b6cc-cae6cf2f52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807a65-d0af-4f4a-91d2-4ec0ec7c8e05}" ma:internalName="TaxCatchAll" ma:showField="CatchAllData" ma:web="ef4ee839-46c4-4265-b6cc-cae6cf2f52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A1911-B0D2-41C9-9F83-21B5CD37505D}">
  <ds:schemaRefs>
    <ds:schemaRef ds:uri="http://schemas.microsoft.com/office/2006/metadata/properties"/>
    <ds:schemaRef ds:uri="http://schemas.microsoft.com/office/infopath/2007/PartnerControls"/>
    <ds:schemaRef ds:uri="ef4ee839-46c4-4265-b6cc-cae6cf2f5202"/>
    <ds:schemaRef ds:uri="bc462e0b-f194-4d30-89a1-15b9a2b891da"/>
  </ds:schemaRefs>
</ds:datastoreItem>
</file>

<file path=customXml/itemProps2.xml><?xml version="1.0" encoding="utf-8"?>
<ds:datastoreItem xmlns:ds="http://schemas.openxmlformats.org/officeDocument/2006/customXml" ds:itemID="{BA83AE3B-7D92-4967-9853-2BCA926ED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62e0b-f194-4d30-89a1-15b9a2b891da"/>
    <ds:schemaRef ds:uri="ef4ee839-46c4-4265-b6cc-cae6cf2f5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D7A72-7C76-4C89-9410-790873D42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7</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 Gelais</dc:creator>
  <cp:keywords/>
  <dc:description/>
  <cp:lastModifiedBy>Tammy St. Gelais</cp:lastModifiedBy>
  <cp:revision>78</cp:revision>
  <cp:lastPrinted>2022-08-03T17:55:00Z</cp:lastPrinted>
  <dcterms:created xsi:type="dcterms:W3CDTF">2021-09-28T17:45:00Z</dcterms:created>
  <dcterms:modified xsi:type="dcterms:W3CDTF">2022-08-03T20:03:00Z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0x010100EF2F545CAC75134D8C82B943C584B83A</vt:lpwstr>
  </property>
  <property fmtid="{D5CDD505-2E9C-101B-9397-08002B2CF9AE}" pid="3" name="Order">
    <vt:r8>5500600</vt:r8>
  </property>
  <property fmtid="{D5CDD505-2E9C-101B-9397-08002B2CF9AE}" pid="4" name="MediaServiceImageTags">
    <vt:lpwstr/>
  </property>
</Properties>
</file>