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100DC" w14:textId="3AC41DBB" w:rsidR="0066372F" w:rsidRDefault="00E07136">
      <w:pPr>
        <w:rPr>
          <w:rFonts w:ascii="Opulent" w:hAnsi="Opulent"/>
        </w:rPr>
      </w:pPr>
      <w:r>
        <w:rPr>
          <w:rFonts w:ascii="Opulent" w:hAnsi="Opulent"/>
          <w:b/>
          <w:bCs/>
        </w:rPr>
        <w:t xml:space="preserve">Matthew A. Spoerndle, </w:t>
      </w:r>
      <w:r w:rsidRPr="007E3494">
        <w:rPr>
          <w:rFonts w:ascii="Opulent" w:hAnsi="Opulent"/>
        </w:rPr>
        <w:t xml:space="preserve">is </w:t>
      </w:r>
      <w:proofErr w:type="gramStart"/>
      <w:r w:rsidRPr="007E3494">
        <w:rPr>
          <w:rFonts w:ascii="Opulent" w:hAnsi="Opulent"/>
        </w:rPr>
        <w:t>a</w:t>
      </w:r>
      <w:r>
        <w:rPr>
          <w:rFonts w:ascii="Opulent" w:hAnsi="Opulent"/>
          <w:b/>
          <w:bCs/>
        </w:rPr>
        <w:t xml:space="preserve">  </w:t>
      </w:r>
      <w:r>
        <w:rPr>
          <w:rFonts w:ascii="Opulent" w:hAnsi="Opulent"/>
          <w:bCs/>
        </w:rPr>
        <w:t>Senior</w:t>
      </w:r>
      <w:proofErr w:type="gramEnd"/>
      <w:r>
        <w:rPr>
          <w:rFonts w:ascii="Opulent" w:hAnsi="Opulent"/>
          <w:bCs/>
        </w:rPr>
        <w:t xml:space="preserve"> </w:t>
      </w:r>
      <w:r>
        <w:rPr>
          <w:rFonts w:ascii="Opulent" w:hAnsi="Opulent"/>
        </w:rPr>
        <w:t>Managing Director</w:t>
      </w:r>
      <w:r>
        <w:rPr>
          <w:rFonts w:ascii="Opulent" w:hAnsi="Opulent"/>
          <w:bCs/>
        </w:rPr>
        <w:t xml:space="preserve"> </w:t>
      </w:r>
      <w:r w:rsidR="00E33161">
        <w:rPr>
          <w:rFonts w:ascii="Opulent" w:hAnsi="Opulent"/>
          <w:bCs/>
        </w:rPr>
        <w:t xml:space="preserve">and principal shareholder </w:t>
      </w:r>
      <w:r>
        <w:rPr>
          <w:rFonts w:ascii="Opulent" w:hAnsi="Opulent"/>
          <w:bCs/>
        </w:rPr>
        <w:t xml:space="preserve">at Phoenix Advisors.  He opened and has </w:t>
      </w:r>
      <w:r>
        <w:rPr>
          <w:rFonts w:ascii="Opulent" w:hAnsi="Opulent"/>
        </w:rPr>
        <w:t xml:space="preserve">managed the Milford, Connecticut office </w:t>
      </w:r>
      <w:r w:rsidR="007E3494">
        <w:rPr>
          <w:rFonts w:ascii="Opulent" w:hAnsi="Opulent"/>
        </w:rPr>
        <w:t xml:space="preserve">for the firm </w:t>
      </w:r>
      <w:r>
        <w:rPr>
          <w:rFonts w:ascii="Opulent" w:hAnsi="Opulent"/>
        </w:rPr>
        <w:t xml:space="preserve">since joining in 2008.  Over his nearly </w:t>
      </w:r>
      <w:proofErr w:type="gramStart"/>
      <w:r>
        <w:rPr>
          <w:rFonts w:ascii="Opulent" w:hAnsi="Opulent"/>
        </w:rPr>
        <w:t>25 year</w:t>
      </w:r>
      <w:proofErr w:type="gramEnd"/>
      <w:r>
        <w:rPr>
          <w:rFonts w:ascii="Opulent" w:hAnsi="Opulent"/>
        </w:rPr>
        <w:t xml:space="preserve"> career, he has provided independent Municipal advisory service to CT </w:t>
      </w:r>
      <w:r w:rsidR="007F0487">
        <w:rPr>
          <w:rFonts w:ascii="Opulent" w:hAnsi="Opulent"/>
        </w:rPr>
        <w:t>issuer</w:t>
      </w:r>
      <w:r>
        <w:rPr>
          <w:rFonts w:ascii="Opulent" w:hAnsi="Opulent"/>
        </w:rPr>
        <w:t xml:space="preserve"> on over $9.2 billion of new money and refunding debt.   In doing so, he is involved in every aspect of the municipal advisory process including quantitative analysis, debt management plans, debt studies, rating presentations, refunding and escrow analyses, bond structuring and in-depth credit analysis. Prior to joining Phoenix, he spent nearly nine years providing Financial Advisory and Banking service with People’s United Bank.  Mr. Spoerndle has held several NASD</w:t>
      </w:r>
      <w:r w:rsidR="007E3494">
        <w:rPr>
          <w:rFonts w:ascii="Opulent" w:hAnsi="Opulent"/>
        </w:rPr>
        <w:t xml:space="preserve"> Licensees</w:t>
      </w:r>
      <w:r>
        <w:rPr>
          <w:rFonts w:ascii="Opulent" w:hAnsi="Opulent"/>
        </w:rPr>
        <w:t xml:space="preserve">, including Series </w:t>
      </w:r>
      <w:r w:rsidR="007F0487">
        <w:rPr>
          <w:rFonts w:ascii="Opulent" w:hAnsi="Opulent"/>
        </w:rPr>
        <w:t xml:space="preserve">7, </w:t>
      </w:r>
      <w:r>
        <w:rPr>
          <w:rFonts w:ascii="Opulent" w:hAnsi="Opulent"/>
        </w:rPr>
        <w:t>52, 63 and has also passed the MSRB Series 50</w:t>
      </w:r>
      <w:r w:rsidR="007F0487">
        <w:rPr>
          <w:rFonts w:ascii="Opulent" w:hAnsi="Opulent"/>
        </w:rPr>
        <w:t xml:space="preserve"> and 54</w:t>
      </w:r>
      <w:r>
        <w:rPr>
          <w:rFonts w:ascii="Opulent" w:hAnsi="Opulent"/>
        </w:rPr>
        <w:t xml:space="preserve"> exam</w:t>
      </w:r>
      <w:r w:rsidR="007F0487">
        <w:rPr>
          <w:rFonts w:ascii="Opulent" w:hAnsi="Opulent"/>
        </w:rPr>
        <w:t>s</w:t>
      </w:r>
      <w:r>
        <w:rPr>
          <w:rFonts w:ascii="Opulent" w:hAnsi="Opulent"/>
        </w:rPr>
        <w:t xml:space="preserve"> for Municipal Advisor</w:t>
      </w:r>
      <w:r w:rsidR="007F0487">
        <w:rPr>
          <w:rFonts w:ascii="Opulent" w:hAnsi="Opulent"/>
        </w:rPr>
        <w:t>s</w:t>
      </w:r>
      <w:r>
        <w:rPr>
          <w:rFonts w:ascii="Opulent" w:hAnsi="Opulent"/>
        </w:rPr>
        <w:t xml:space="preserve"> </w:t>
      </w:r>
      <w:r w:rsidR="007F0487">
        <w:rPr>
          <w:rFonts w:ascii="Opulent" w:hAnsi="Opulent"/>
        </w:rPr>
        <w:t xml:space="preserve">and </w:t>
      </w:r>
      <w:r>
        <w:rPr>
          <w:rFonts w:ascii="Opulent" w:hAnsi="Opulent"/>
        </w:rPr>
        <w:t xml:space="preserve">Supervisory.  Mr. Spoerndle </w:t>
      </w:r>
      <w:r w:rsidR="007E3494">
        <w:rPr>
          <w:rFonts w:ascii="Opulent" w:hAnsi="Opulent"/>
        </w:rPr>
        <w:t>graduated from the</w:t>
      </w:r>
      <w:r>
        <w:rPr>
          <w:rFonts w:ascii="Opulent" w:hAnsi="Opulent"/>
        </w:rPr>
        <w:t xml:space="preserve"> University of Pennsylvania </w:t>
      </w:r>
      <w:r w:rsidR="007E3494">
        <w:rPr>
          <w:rFonts w:ascii="Opulent" w:hAnsi="Opulent"/>
        </w:rPr>
        <w:t xml:space="preserve">with a degree in Economics </w:t>
      </w:r>
      <w:proofErr w:type="gramStart"/>
      <w:r w:rsidR="007E3494">
        <w:rPr>
          <w:rFonts w:ascii="Opulent" w:hAnsi="Opulent"/>
        </w:rPr>
        <w:t>and also</w:t>
      </w:r>
      <w:proofErr w:type="gramEnd"/>
      <w:r w:rsidR="007E3494">
        <w:rPr>
          <w:rFonts w:ascii="Opulent" w:hAnsi="Opulent"/>
        </w:rPr>
        <w:t xml:space="preserve"> </w:t>
      </w:r>
      <w:r>
        <w:rPr>
          <w:rFonts w:ascii="Opulent" w:hAnsi="Opulent"/>
        </w:rPr>
        <w:t>received an M.B.A. in Finance from Fairfield University</w:t>
      </w:r>
      <w:r w:rsidR="007E3494">
        <w:rPr>
          <w:rFonts w:ascii="Opulent" w:hAnsi="Opulent"/>
        </w:rPr>
        <w:t>.</w:t>
      </w:r>
    </w:p>
    <w:p w14:paraId="4CB98425" w14:textId="77777777" w:rsidR="00246A46" w:rsidRDefault="00246A46">
      <w:pPr>
        <w:rPr>
          <w:rFonts w:ascii="Opulent" w:hAnsi="Opulent"/>
        </w:rPr>
      </w:pPr>
    </w:p>
    <w:p w14:paraId="638B62B0" w14:textId="77777777" w:rsidR="00246A46" w:rsidRPr="00246A46" w:rsidRDefault="00246A46" w:rsidP="00246A46">
      <w:pPr>
        <w:rPr>
          <w:rFonts w:ascii="Opulent" w:hAnsi="Opulent"/>
          <w:bCs/>
        </w:rPr>
      </w:pPr>
      <w:r w:rsidRPr="00246A46">
        <w:rPr>
          <w:rFonts w:ascii="Opulent" w:hAnsi="Opulent"/>
          <w:b/>
        </w:rPr>
        <w:t>Christie D. Jean</w:t>
      </w:r>
      <w:r w:rsidRPr="00246A46">
        <w:rPr>
          <w:rFonts w:ascii="Opulent" w:hAnsi="Opulent"/>
          <w:bCs/>
        </w:rPr>
        <w:t xml:space="preserve"> is a member of the Public Finance group at Robinson + Cole LLP, representing state and municipal governments in the issuance of tax-exempt and taxable bonds, notes, and other debt obligations. Her clients include various Connecticut municipalities and state authorities issuing debt obligations. Christie has served as counsel for issuers, borrowers, and underwriters in structuring and documenting revenue bond issues for various projects, such as colleges, universities, affordable housing, hospitals, and assisted living and continuing care facilities. She also has experience in real estate transactional matters relating to the financial services industry.</w:t>
      </w:r>
    </w:p>
    <w:p w14:paraId="59C1A945" w14:textId="77777777" w:rsidR="00246A46" w:rsidRPr="00E07136" w:rsidRDefault="00246A46">
      <w:pPr>
        <w:rPr>
          <w:rFonts w:ascii="Opulent" w:hAnsi="Opulent"/>
          <w:bCs/>
        </w:rPr>
      </w:pPr>
    </w:p>
    <w:sectPr w:rsidR="00246A46" w:rsidRPr="00E07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ulent">
    <w:altName w:val="Calibri"/>
    <w:charset w:val="00"/>
    <w:family w:val="auto"/>
    <w:pitch w:val="variable"/>
    <w:sig w:usb0="8000002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36"/>
    <w:rsid w:val="001832F2"/>
    <w:rsid w:val="001B09EA"/>
    <w:rsid w:val="00232097"/>
    <w:rsid w:val="00246A46"/>
    <w:rsid w:val="0066372F"/>
    <w:rsid w:val="007E3494"/>
    <w:rsid w:val="007F0487"/>
    <w:rsid w:val="00843482"/>
    <w:rsid w:val="00D73E03"/>
    <w:rsid w:val="00E07136"/>
    <w:rsid w:val="00E33161"/>
    <w:rsid w:val="00FC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1C7F"/>
  <w15:chartTrackingRefBased/>
  <w15:docId w15:val="{8971751E-90AB-4C61-9CF9-39645C15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136"/>
    <w:rPr>
      <w:rFonts w:eastAsiaTheme="majorEastAsia" w:cstheme="majorBidi"/>
      <w:color w:val="272727" w:themeColor="text1" w:themeTint="D8"/>
    </w:rPr>
  </w:style>
  <w:style w:type="paragraph" w:styleId="Title">
    <w:name w:val="Title"/>
    <w:basedOn w:val="Normal"/>
    <w:next w:val="Normal"/>
    <w:link w:val="TitleChar"/>
    <w:uiPriority w:val="10"/>
    <w:qFormat/>
    <w:rsid w:val="00E07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136"/>
    <w:pPr>
      <w:spacing w:before="160"/>
      <w:jc w:val="center"/>
    </w:pPr>
    <w:rPr>
      <w:i/>
      <w:iCs/>
      <w:color w:val="404040" w:themeColor="text1" w:themeTint="BF"/>
    </w:rPr>
  </w:style>
  <w:style w:type="character" w:customStyle="1" w:styleId="QuoteChar">
    <w:name w:val="Quote Char"/>
    <w:basedOn w:val="DefaultParagraphFont"/>
    <w:link w:val="Quote"/>
    <w:uiPriority w:val="29"/>
    <w:rsid w:val="00E07136"/>
    <w:rPr>
      <w:i/>
      <w:iCs/>
      <w:color w:val="404040" w:themeColor="text1" w:themeTint="BF"/>
    </w:rPr>
  </w:style>
  <w:style w:type="paragraph" w:styleId="ListParagraph">
    <w:name w:val="List Paragraph"/>
    <w:basedOn w:val="Normal"/>
    <w:uiPriority w:val="34"/>
    <w:qFormat/>
    <w:rsid w:val="00E07136"/>
    <w:pPr>
      <w:ind w:left="720"/>
      <w:contextualSpacing/>
    </w:pPr>
  </w:style>
  <w:style w:type="character" w:styleId="IntenseEmphasis">
    <w:name w:val="Intense Emphasis"/>
    <w:basedOn w:val="DefaultParagraphFont"/>
    <w:uiPriority w:val="21"/>
    <w:qFormat/>
    <w:rsid w:val="00E07136"/>
    <w:rPr>
      <w:i/>
      <w:iCs/>
      <w:color w:val="0F4761" w:themeColor="accent1" w:themeShade="BF"/>
    </w:rPr>
  </w:style>
  <w:style w:type="paragraph" w:styleId="IntenseQuote">
    <w:name w:val="Intense Quote"/>
    <w:basedOn w:val="Normal"/>
    <w:next w:val="Normal"/>
    <w:link w:val="IntenseQuoteChar"/>
    <w:uiPriority w:val="30"/>
    <w:qFormat/>
    <w:rsid w:val="00E07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136"/>
    <w:rPr>
      <w:i/>
      <w:iCs/>
      <w:color w:val="0F4761" w:themeColor="accent1" w:themeShade="BF"/>
    </w:rPr>
  </w:style>
  <w:style w:type="character" w:styleId="IntenseReference">
    <w:name w:val="Intense Reference"/>
    <w:basedOn w:val="DefaultParagraphFont"/>
    <w:uiPriority w:val="32"/>
    <w:qFormat/>
    <w:rsid w:val="00E07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490675">
      <w:bodyDiv w:val="1"/>
      <w:marLeft w:val="0"/>
      <w:marRight w:val="0"/>
      <w:marTop w:val="0"/>
      <w:marBottom w:val="0"/>
      <w:divBdr>
        <w:top w:val="none" w:sz="0" w:space="0" w:color="auto"/>
        <w:left w:val="none" w:sz="0" w:space="0" w:color="auto"/>
        <w:bottom w:val="none" w:sz="0" w:space="0" w:color="auto"/>
        <w:right w:val="none" w:sz="0" w:space="0" w:color="auto"/>
      </w:divBdr>
    </w:div>
    <w:div w:id="15473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Spoerndle</dc:creator>
  <cp:keywords/>
  <dc:description/>
  <cp:lastModifiedBy>Kimberly Lord</cp:lastModifiedBy>
  <cp:revision>2</cp:revision>
  <dcterms:created xsi:type="dcterms:W3CDTF">2024-08-01T16:37:00Z</dcterms:created>
  <dcterms:modified xsi:type="dcterms:W3CDTF">2024-08-01T16:37:00Z</dcterms:modified>
</cp:coreProperties>
</file>